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389CF0AF"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C32F59">
        <w:rPr>
          <w:rFonts w:ascii="Garamond" w:hAnsi="Garamond" w:cs="Garamond"/>
          <w:b/>
          <w:bCs/>
          <w:sz w:val="28"/>
          <w:szCs w:val="28"/>
        </w:rPr>
        <w:t>47</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7081E97A"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pese di</w:t>
            </w:r>
            <w:r w:rsidR="00A31CF0" w:rsidRPr="00EC79E4">
              <w:rPr>
                <w:rFonts w:ascii="Calibri" w:eastAsia="Calibri" w:hAnsi="Calibri" w:cs="Calibri"/>
                <w:b/>
                <w:bCs/>
                <w:sz w:val="22"/>
                <w:szCs w:val="22"/>
                <w:lang w:eastAsia="en-US"/>
              </w:rPr>
              <w:t xml:space="preserve"> </w:t>
            </w:r>
            <w:r w:rsidR="00EC79E4" w:rsidRPr="00EC79E4">
              <w:rPr>
                <w:rFonts w:ascii="Calibri" w:eastAsia="Calibri" w:hAnsi="Calibri" w:cs="Calibri"/>
                <w:b/>
                <w:bCs/>
                <w:sz w:val="22"/>
                <w:szCs w:val="22"/>
                <w:lang w:eastAsia="en-US"/>
              </w:rPr>
              <w:t xml:space="preserve">acquisto </w:t>
            </w:r>
            <w:r w:rsidR="00F50CC2">
              <w:rPr>
                <w:rFonts w:ascii="Calibri" w:eastAsia="Calibri" w:hAnsi="Calibri" w:cs="Calibri"/>
                <w:b/>
                <w:bCs/>
                <w:sz w:val="22"/>
                <w:szCs w:val="22"/>
                <w:lang w:eastAsia="en-US"/>
              </w:rPr>
              <w:t>di un p</w:t>
            </w:r>
            <w:r w:rsidR="00F50CC2" w:rsidRPr="00F50CC2">
              <w:rPr>
                <w:rFonts w:ascii="Calibri" w:eastAsia="Calibri" w:hAnsi="Calibri" w:cs="Calibri"/>
                <w:b/>
                <w:bCs/>
                <w:sz w:val="22"/>
                <w:szCs w:val="22"/>
                <w:lang w:eastAsia="en-US"/>
              </w:rPr>
              <w:t>ernottamento 8/11 - 12/11 del Prof. Ben Mirus (USGS)</w:t>
            </w:r>
            <w:r w:rsidR="009D54C3">
              <w:rPr>
                <w:rFonts w:ascii="Calibri" w:eastAsia="Calibri" w:hAnsi="Calibri" w:cs="Calibri"/>
                <w:b/>
                <w:bCs/>
                <w:sz w:val="22"/>
                <w:szCs w:val="22"/>
                <w:lang w:eastAsia="en-US"/>
              </w:rPr>
              <w:t xml:space="preserve"> -</w:t>
            </w:r>
            <w:r w:rsidR="00F50CC2">
              <w:rPr>
                <w:rFonts w:ascii="Calibri" w:eastAsia="Calibri" w:hAnsi="Calibri" w:cs="Calibri"/>
                <w:b/>
                <w:bCs/>
                <w:sz w:val="22"/>
                <w:szCs w:val="22"/>
                <w:lang w:eastAsia="en-US"/>
              </w:rPr>
              <w:t xml:space="preserve"> </w:t>
            </w:r>
            <w:r w:rsidR="009D54C3">
              <w:rPr>
                <w:rFonts w:ascii="Calibri" w:eastAsia="Calibri" w:hAnsi="Calibri" w:cs="Calibri"/>
                <w:b/>
                <w:bCs/>
                <w:sz w:val="22"/>
                <w:szCs w:val="22"/>
                <w:lang w:eastAsia="en-US"/>
              </w:rPr>
              <w:t xml:space="preserve">Programma DLES </w:t>
            </w:r>
            <w:r w:rsidR="005C109F" w:rsidRPr="00EC79E4">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 xml:space="preserve">Prof. </w:t>
            </w:r>
            <w:r w:rsidR="00F50CC2">
              <w:rPr>
                <w:rFonts w:ascii="Calibri" w:eastAsia="Calibri" w:hAnsi="Calibri" w:cs="Calibri"/>
                <w:b/>
                <w:bCs/>
                <w:sz w:val="22"/>
                <w:szCs w:val="22"/>
                <w:lang w:eastAsia="en-US"/>
              </w:rPr>
              <w:t>Pantaleone De Vita</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E21E22">
              <w:rPr>
                <w:rFonts w:ascii="Calibri" w:eastAsia="Calibri" w:hAnsi="Calibri" w:cs="Calibri"/>
                <w:b/>
                <w:bCs/>
                <w:sz w:val="22"/>
                <w:szCs w:val="22"/>
                <w:lang w:eastAsia="en-US"/>
              </w:rPr>
              <w:t>327</w:t>
            </w:r>
            <w:r w:rsidR="00AD3095">
              <w:rPr>
                <w:rFonts w:ascii="Calibri" w:eastAsia="Calibri" w:hAnsi="Calibri" w:cs="Calibri"/>
                <w:b/>
                <w:bCs/>
                <w:sz w:val="22"/>
                <w:szCs w:val="22"/>
                <w:lang w:eastAsia="en-US"/>
              </w:rPr>
              <w:t>,</w:t>
            </w:r>
            <w:r w:rsidR="00E21E22">
              <w:rPr>
                <w:rFonts w:ascii="Calibri" w:eastAsia="Calibri" w:hAnsi="Calibri" w:cs="Calibri"/>
                <w:b/>
                <w:bCs/>
                <w:sz w:val="22"/>
                <w:szCs w:val="22"/>
                <w:lang w:eastAsia="en-US"/>
              </w:rPr>
              <w:t>27</w:t>
            </w:r>
            <w:r w:rsidRPr="00486481">
              <w:rPr>
                <w:rFonts w:ascii="Calibri" w:eastAsia="Calibri" w:hAnsi="Calibri" w:cs="Calibri"/>
                <w:b/>
                <w:bCs/>
                <w:sz w:val="22"/>
                <w:szCs w:val="22"/>
                <w:lang w:eastAsia="en-US"/>
              </w:rPr>
              <w:t xml:space="preserve"> (IVA esclusa</w:t>
            </w:r>
            <w:r w:rsidR="00E21E22">
              <w:rPr>
                <w:rFonts w:ascii="Calibri" w:eastAsia="Calibri" w:hAnsi="Calibri" w:cs="Calibri"/>
                <w:b/>
                <w:bCs/>
                <w:sz w:val="22"/>
                <w:szCs w:val="22"/>
                <w:lang w:eastAsia="en-US"/>
              </w:rPr>
              <w:t xml:space="preserve"> al 10%</w:t>
            </w:r>
            <w:r w:rsidRPr="00486481">
              <w:rPr>
                <w:rFonts w:ascii="Calibri" w:eastAsia="Calibri" w:hAnsi="Calibri" w:cs="Calibri"/>
                <w:b/>
                <w:bCs/>
                <w:sz w:val="22"/>
                <w:szCs w:val="22"/>
                <w:lang w:eastAsia="en-US"/>
              </w:rPr>
              <w:t xml:space="preserve">), CIG </w:t>
            </w:r>
            <w:r w:rsidR="00E21E22" w:rsidRPr="00E21E22">
              <w:rPr>
                <w:rFonts w:ascii="Calibri" w:eastAsia="Calibri" w:hAnsi="Calibri" w:cs="Calibri"/>
                <w:b/>
                <w:bCs/>
                <w:sz w:val="22"/>
                <w:szCs w:val="22"/>
                <w:lang w:eastAsia="en-US"/>
              </w:rPr>
              <w:t>Z533CD7495</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056BD112"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E21E22">
              <w:rPr>
                <w:rFonts w:ascii="Calibri" w:eastAsia="Calibri" w:hAnsi="Calibri" w:cs="Calibri"/>
                <w:bCs/>
                <w:sz w:val="22"/>
                <w:szCs w:val="22"/>
                <w:lang w:eastAsia="en-US"/>
              </w:rPr>
              <w:t>al Prof. Pantaleone De Vita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3874409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C83826">
              <w:rPr>
                <w:rFonts w:ascii="Calibri" w:eastAsia="Calibri" w:hAnsi="Calibri" w:cs="Calibri"/>
                <w:bCs/>
                <w:sz w:val="22"/>
                <w:szCs w:val="22"/>
                <w:lang w:eastAsia="en-US"/>
              </w:rPr>
              <w:t xml:space="preserve">Prof. </w:t>
            </w:r>
            <w:r w:rsidR="002B5D59">
              <w:rPr>
                <w:rFonts w:ascii="Calibri" w:eastAsia="Calibri" w:hAnsi="Calibri" w:cs="Calibri"/>
                <w:bCs/>
                <w:sz w:val="22"/>
                <w:szCs w:val="22"/>
                <w:lang w:eastAsia="en-US"/>
              </w:rPr>
              <w:t>Pantaleone De Vita</w:t>
            </w:r>
            <w:r w:rsidR="0077405B" w:rsidRPr="00C65AD4">
              <w:rPr>
                <w:rFonts w:ascii="Calibri" w:eastAsia="Calibri" w:hAnsi="Calibri" w:cs="Calibri"/>
                <w:bCs/>
                <w:sz w:val="22"/>
                <w:szCs w:val="22"/>
                <w:lang w:eastAsia="en-US"/>
              </w:rPr>
              <w:t xml:space="preserve"> (mail del </w:t>
            </w:r>
            <w:r w:rsidR="005D59DC">
              <w:rPr>
                <w:rFonts w:ascii="Calibri" w:eastAsia="Calibri" w:hAnsi="Calibri" w:cs="Calibri"/>
                <w:bCs/>
                <w:sz w:val="22"/>
                <w:szCs w:val="22"/>
                <w:lang w:eastAsia="en-US"/>
              </w:rPr>
              <w:t>11</w:t>
            </w:r>
            <w:r w:rsidR="00AF5D0E" w:rsidRPr="00C65AD4">
              <w:rPr>
                <w:rFonts w:ascii="Calibri" w:eastAsia="Calibri" w:hAnsi="Calibri" w:cs="Calibri"/>
                <w:bCs/>
                <w:sz w:val="22"/>
                <w:szCs w:val="22"/>
                <w:lang w:eastAsia="en-US"/>
              </w:rPr>
              <w:t>/</w:t>
            </w:r>
            <w:r w:rsidR="005D59DC">
              <w:rPr>
                <w:rFonts w:ascii="Calibri" w:eastAsia="Calibri" w:hAnsi="Calibri" w:cs="Calibri"/>
                <w:bCs/>
                <w:sz w:val="22"/>
                <w:szCs w:val="22"/>
                <w:lang w:eastAsia="en-US"/>
              </w:rPr>
              <w:t>10</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18190648"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5D59DC" w:rsidRPr="005D59DC">
              <w:rPr>
                <w:rFonts w:ascii="Calibri" w:eastAsia="Calibri" w:hAnsi="Calibri" w:cs="Calibri"/>
                <w:b/>
                <w:bCs/>
                <w:sz w:val="22"/>
                <w:szCs w:val="22"/>
                <w:lang w:eastAsia="en-US"/>
              </w:rPr>
              <w:t>SANTA CHIARA INN sas di Bausano Gennaro</w:t>
            </w:r>
            <w:r w:rsidR="005D59DC">
              <w:rPr>
                <w:rFonts w:ascii="Calibri" w:eastAsia="Calibri" w:hAnsi="Calibri" w:cs="Calibri"/>
                <w:b/>
                <w:bCs/>
                <w:sz w:val="22"/>
                <w:szCs w:val="22"/>
                <w:lang w:eastAsia="en-US"/>
              </w:rPr>
              <w:t xml:space="preserve">, </w:t>
            </w:r>
            <w:r w:rsidR="005D59DC" w:rsidRPr="005D59DC">
              <w:rPr>
                <w:rFonts w:ascii="Calibri" w:eastAsia="Calibri" w:hAnsi="Calibri" w:cs="Calibri"/>
                <w:b/>
                <w:bCs/>
                <w:sz w:val="22"/>
                <w:szCs w:val="22"/>
                <w:lang w:eastAsia="en-US"/>
              </w:rPr>
              <w:t>Vico Luigi Volpicelli,20</w:t>
            </w:r>
            <w:r w:rsidR="005D59DC">
              <w:rPr>
                <w:rFonts w:ascii="Calibri" w:eastAsia="Calibri" w:hAnsi="Calibri" w:cs="Calibri"/>
                <w:b/>
                <w:bCs/>
                <w:sz w:val="22"/>
                <w:szCs w:val="22"/>
                <w:lang w:eastAsia="en-US"/>
              </w:rPr>
              <w:t xml:space="preserve"> - </w:t>
            </w:r>
            <w:r w:rsidR="005D59DC" w:rsidRPr="005D59DC">
              <w:rPr>
                <w:rFonts w:ascii="Calibri" w:eastAsia="Calibri" w:hAnsi="Calibri" w:cs="Calibri"/>
                <w:b/>
                <w:bCs/>
                <w:sz w:val="22"/>
                <w:szCs w:val="22"/>
                <w:lang w:eastAsia="en-US"/>
              </w:rPr>
              <w:t xml:space="preserve">80134 </w:t>
            </w:r>
            <w:r w:rsidR="005D59DC">
              <w:rPr>
                <w:rFonts w:ascii="Calibri" w:eastAsia="Calibri" w:hAnsi="Calibri" w:cs="Calibri"/>
                <w:b/>
                <w:bCs/>
                <w:sz w:val="22"/>
                <w:szCs w:val="22"/>
                <w:lang w:eastAsia="en-US"/>
              </w:rPr>
              <w:t xml:space="preserve">– </w:t>
            </w:r>
            <w:r w:rsidR="005D59DC" w:rsidRPr="005D59DC">
              <w:rPr>
                <w:rFonts w:ascii="Calibri" w:eastAsia="Calibri" w:hAnsi="Calibri" w:cs="Calibri"/>
                <w:b/>
                <w:bCs/>
                <w:sz w:val="22"/>
                <w:szCs w:val="22"/>
                <w:lang w:eastAsia="en-US"/>
              </w:rPr>
              <w:t>NAPOLI</w:t>
            </w:r>
            <w:r w:rsidR="005D59DC">
              <w:rPr>
                <w:rFonts w:ascii="Calibri" w:eastAsia="Calibri" w:hAnsi="Calibri" w:cs="Calibri"/>
                <w:b/>
                <w:bCs/>
                <w:sz w:val="22"/>
                <w:szCs w:val="22"/>
                <w:lang w:eastAsia="en-US"/>
              </w:rPr>
              <w:t xml:space="preserve"> -</w:t>
            </w:r>
            <w:r w:rsidR="005D59DC" w:rsidRPr="005D59DC">
              <w:rPr>
                <w:rFonts w:ascii="Calibri" w:eastAsia="Calibri" w:hAnsi="Calibri" w:cs="Calibri"/>
                <w:b/>
                <w:bCs/>
                <w:sz w:val="22"/>
                <w:szCs w:val="22"/>
                <w:lang w:eastAsia="en-US"/>
              </w:rPr>
              <w:t xml:space="preserve"> ITALIA</w:t>
            </w:r>
            <w:r w:rsidR="005D59DC">
              <w:rPr>
                <w:rFonts w:ascii="Calibri" w:eastAsia="Calibri" w:hAnsi="Calibri" w:cs="Calibri"/>
                <w:b/>
                <w:bCs/>
                <w:sz w:val="22"/>
                <w:szCs w:val="22"/>
                <w:lang w:eastAsia="en-US"/>
              </w:rPr>
              <w:t xml:space="preserve"> - </w:t>
            </w:r>
            <w:r w:rsidR="005D59DC" w:rsidRPr="005D59DC">
              <w:rPr>
                <w:rFonts w:ascii="Calibri" w:eastAsia="Calibri" w:hAnsi="Calibri" w:cs="Calibri"/>
                <w:b/>
                <w:bCs/>
                <w:sz w:val="22"/>
                <w:szCs w:val="22"/>
                <w:lang w:eastAsia="en-US"/>
              </w:rPr>
              <w:t>C.F. 09457331214</w:t>
            </w:r>
            <w:r w:rsidR="005D59DC">
              <w:rPr>
                <w:rFonts w:ascii="Calibri" w:eastAsia="Calibri" w:hAnsi="Calibri" w:cs="Calibri"/>
                <w:b/>
                <w:bCs/>
                <w:sz w:val="22"/>
                <w:szCs w:val="22"/>
                <w:lang w:eastAsia="en-US"/>
              </w:rPr>
              <w:t xml:space="preserve"> - </w:t>
            </w:r>
            <w:r w:rsidR="005D59DC" w:rsidRPr="005D59DC">
              <w:rPr>
                <w:rFonts w:ascii="Calibri" w:eastAsia="Calibri" w:hAnsi="Calibri" w:cs="Calibri"/>
                <w:b/>
                <w:bCs/>
                <w:sz w:val="22"/>
                <w:szCs w:val="22"/>
                <w:lang w:eastAsia="en-US"/>
              </w:rPr>
              <w:t>P.IVA IT09457331214</w:t>
            </w:r>
            <w:r w:rsidR="005D59DC">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01617AE3"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5D59DC" w:rsidRPr="00EC79E4">
        <w:rPr>
          <w:rFonts w:ascii="Calibri" w:eastAsia="Calibri" w:hAnsi="Calibri" w:cs="Calibri"/>
          <w:b/>
          <w:bCs/>
          <w:sz w:val="22"/>
          <w:szCs w:val="22"/>
          <w:lang w:eastAsia="en-US"/>
        </w:rPr>
        <w:t xml:space="preserve">spese di acquisto </w:t>
      </w:r>
      <w:r w:rsidR="005D59DC">
        <w:rPr>
          <w:rFonts w:ascii="Calibri" w:eastAsia="Calibri" w:hAnsi="Calibri" w:cs="Calibri"/>
          <w:b/>
          <w:bCs/>
          <w:sz w:val="22"/>
          <w:szCs w:val="22"/>
          <w:lang w:eastAsia="en-US"/>
        </w:rPr>
        <w:t>di un p</w:t>
      </w:r>
      <w:r w:rsidR="005D59DC" w:rsidRPr="00F50CC2">
        <w:rPr>
          <w:rFonts w:ascii="Calibri" w:eastAsia="Calibri" w:hAnsi="Calibri" w:cs="Calibri"/>
          <w:b/>
          <w:bCs/>
          <w:sz w:val="22"/>
          <w:szCs w:val="22"/>
          <w:lang w:eastAsia="en-US"/>
        </w:rPr>
        <w:t>ernottamento 8/11 - 12/11 del Prof. Ben Mirus (USGS)</w:t>
      </w:r>
      <w:r w:rsidR="005D59DC">
        <w:rPr>
          <w:rFonts w:ascii="Calibri" w:eastAsia="Calibri" w:hAnsi="Calibri" w:cs="Calibri"/>
          <w:b/>
          <w:bCs/>
          <w:sz w:val="22"/>
          <w:szCs w:val="22"/>
          <w:lang w:eastAsia="en-US"/>
        </w:rPr>
        <w:t xml:space="preserve"> - Programma DLES </w:t>
      </w:r>
      <w:r w:rsidR="005D59DC" w:rsidRPr="00EC79E4">
        <w:rPr>
          <w:rFonts w:ascii="Calibri" w:eastAsia="Calibri" w:hAnsi="Calibri" w:cs="Calibri"/>
          <w:b/>
          <w:bCs/>
          <w:sz w:val="22"/>
          <w:szCs w:val="22"/>
          <w:lang w:eastAsia="en-US"/>
        </w:rPr>
        <w:t xml:space="preserve">– Prof. </w:t>
      </w:r>
      <w:r w:rsidR="005D59DC">
        <w:rPr>
          <w:rFonts w:ascii="Calibri" w:eastAsia="Calibri" w:hAnsi="Calibri" w:cs="Calibri"/>
          <w:b/>
          <w:bCs/>
          <w:sz w:val="22"/>
          <w:szCs w:val="22"/>
          <w:lang w:eastAsia="en-US"/>
        </w:rPr>
        <w:t>Pantaleone De Vita</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5D59DC" w:rsidRPr="005D59DC">
        <w:rPr>
          <w:rFonts w:ascii="Calibri" w:eastAsia="Calibri" w:hAnsi="Calibri" w:cs="Calibri"/>
          <w:b/>
          <w:bCs/>
          <w:sz w:val="22"/>
          <w:szCs w:val="22"/>
          <w:lang w:eastAsia="en-US"/>
        </w:rPr>
        <w:t>SANTA CHIARA INN sas di Bausano Gennaro</w:t>
      </w:r>
      <w:r w:rsidR="005D59DC">
        <w:rPr>
          <w:rFonts w:ascii="Calibri" w:eastAsia="Calibri" w:hAnsi="Calibri" w:cs="Calibri"/>
          <w:b/>
          <w:bCs/>
          <w:sz w:val="22"/>
          <w:szCs w:val="22"/>
          <w:lang w:eastAsia="en-US"/>
        </w:rPr>
        <w:t xml:space="preserve">, </w:t>
      </w:r>
      <w:r w:rsidR="005D59DC" w:rsidRPr="005D59DC">
        <w:rPr>
          <w:rFonts w:ascii="Calibri" w:eastAsia="Calibri" w:hAnsi="Calibri" w:cs="Calibri"/>
          <w:b/>
          <w:bCs/>
          <w:sz w:val="22"/>
          <w:szCs w:val="22"/>
          <w:lang w:eastAsia="en-US"/>
        </w:rPr>
        <w:t>Vico Luigi Volpicelli,20</w:t>
      </w:r>
      <w:r w:rsidR="005D59DC">
        <w:rPr>
          <w:rFonts w:ascii="Calibri" w:eastAsia="Calibri" w:hAnsi="Calibri" w:cs="Calibri"/>
          <w:b/>
          <w:bCs/>
          <w:sz w:val="22"/>
          <w:szCs w:val="22"/>
          <w:lang w:eastAsia="en-US"/>
        </w:rPr>
        <w:t xml:space="preserve"> - </w:t>
      </w:r>
      <w:r w:rsidR="005D59DC" w:rsidRPr="005D59DC">
        <w:rPr>
          <w:rFonts w:ascii="Calibri" w:eastAsia="Calibri" w:hAnsi="Calibri" w:cs="Calibri"/>
          <w:b/>
          <w:bCs/>
          <w:sz w:val="22"/>
          <w:szCs w:val="22"/>
          <w:lang w:eastAsia="en-US"/>
        </w:rPr>
        <w:t xml:space="preserve">80134 </w:t>
      </w:r>
      <w:r w:rsidR="005D59DC">
        <w:rPr>
          <w:rFonts w:ascii="Calibri" w:eastAsia="Calibri" w:hAnsi="Calibri" w:cs="Calibri"/>
          <w:b/>
          <w:bCs/>
          <w:sz w:val="22"/>
          <w:szCs w:val="22"/>
          <w:lang w:eastAsia="en-US"/>
        </w:rPr>
        <w:t xml:space="preserve">– </w:t>
      </w:r>
      <w:r w:rsidR="005D59DC" w:rsidRPr="005D59DC">
        <w:rPr>
          <w:rFonts w:ascii="Calibri" w:eastAsia="Calibri" w:hAnsi="Calibri" w:cs="Calibri"/>
          <w:b/>
          <w:bCs/>
          <w:sz w:val="22"/>
          <w:szCs w:val="22"/>
          <w:lang w:eastAsia="en-US"/>
        </w:rPr>
        <w:t>NAPOLI</w:t>
      </w:r>
      <w:r w:rsidR="005D59DC">
        <w:rPr>
          <w:rFonts w:ascii="Calibri" w:eastAsia="Calibri" w:hAnsi="Calibri" w:cs="Calibri"/>
          <w:b/>
          <w:bCs/>
          <w:sz w:val="22"/>
          <w:szCs w:val="22"/>
          <w:lang w:eastAsia="en-US"/>
        </w:rPr>
        <w:t xml:space="preserve"> -</w:t>
      </w:r>
      <w:r w:rsidR="005D59DC" w:rsidRPr="005D59DC">
        <w:rPr>
          <w:rFonts w:ascii="Calibri" w:eastAsia="Calibri" w:hAnsi="Calibri" w:cs="Calibri"/>
          <w:b/>
          <w:bCs/>
          <w:sz w:val="22"/>
          <w:szCs w:val="22"/>
          <w:lang w:eastAsia="en-US"/>
        </w:rPr>
        <w:t xml:space="preserve"> ITALIA</w:t>
      </w:r>
      <w:r w:rsidR="005D59DC">
        <w:rPr>
          <w:rFonts w:ascii="Calibri" w:eastAsia="Calibri" w:hAnsi="Calibri" w:cs="Calibri"/>
          <w:b/>
          <w:bCs/>
          <w:sz w:val="22"/>
          <w:szCs w:val="22"/>
          <w:lang w:eastAsia="en-US"/>
        </w:rPr>
        <w:t xml:space="preserve"> - </w:t>
      </w:r>
      <w:r w:rsidR="005D59DC" w:rsidRPr="005D59DC">
        <w:rPr>
          <w:rFonts w:ascii="Calibri" w:eastAsia="Calibri" w:hAnsi="Calibri" w:cs="Calibri"/>
          <w:b/>
          <w:bCs/>
          <w:sz w:val="22"/>
          <w:szCs w:val="22"/>
          <w:lang w:eastAsia="en-US"/>
        </w:rPr>
        <w:t>C.F. 09457331214</w:t>
      </w:r>
      <w:r w:rsidR="005D59DC">
        <w:rPr>
          <w:rFonts w:ascii="Calibri" w:eastAsia="Calibri" w:hAnsi="Calibri" w:cs="Calibri"/>
          <w:b/>
          <w:bCs/>
          <w:sz w:val="22"/>
          <w:szCs w:val="22"/>
          <w:lang w:eastAsia="en-US"/>
        </w:rPr>
        <w:t xml:space="preserve"> - </w:t>
      </w:r>
      <w:r w:rsidR="005D59DC" w:rsidRPr="005D59DC">
        <w:rPr>
          <w:rFonts w:ascii="Calibri" w:eastAsia="Calibri" w:hAnsi="Calibri" w:cs="Calibri"/>
          <w:b/>
          <w:bCs/>
          <w:sz w:val="22"/>
          <w:szCs w:val="22"/>
          <w:lang w:eastAsia="en-US"/>
        </w:rPr>
        <w:t>P.IVA IT09457331214</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AE7D3E">
        <w:rPr>
          <w:rFonts w:ascii="Calibri" w:eastAsia="Calibri" w:hAnsi="Calibri" w:cs="Calibri"/>
          <w:bCs/>
          <w:sz w:val="22"/>
          <w:szCs w:val="22"/>
          <w:lang w:eastAsia="en-US"/>
        </w:rPr>
        <w:t>360</w:t>
      </w:r>
      <w:r w:rsidR="007D57CD">
        <w:rPr>
          <w:rFonts w:ascii="Calibri" w:eastAsia="Calibri" w:hAnsi="Calibri" w:cs="Calibri"/>
          <w:bCs/>
          <w:sz w:val="22"/>
          <w:szCs w:val="22"/>
          <w:lang w:eastAsia="en-US"/>
        </w:rPr>
        <w:t>,</w:t>
      </w:r>
      <w:r w:rsidR="005F3473">
        <w:rPr>
          <w:rFonts w:ascii="Calibri" w:eastAsia="Calibri" w:hAnsi="Calibri" w:cs="Calibri"/>
          <w:bCs/>
          <w:sz w:val="22"/>
          <w:szCs w:val="22"/>
          <w:lang w:eastAsia="en-US"/>
        </w:rPr>
        <w:t>00</w:t>
      </w:r>
      <w:r w:rsidR="00360688">
        <w:rPr>
          <w:rFonts w:ascii="Calibri" w:eastAsia="Calibri" w:hAnsi="Calibri" w:cs="Calibri"/>
          <w:bCs/>
          <w:sz w:val="22"/>
          <w:szCs w:val="22"/>
          <w:lang w:eastAsia="en-US"/>
        </w:rPr>
        <w:t xml:space="preserve"> IVA inclusa</w:t>
      </w:r>
      <w:r w:rsidRPr="00734C35">
        <w:rPr>
          <w:rFonts w:ascii="Calibri" w:eastAsia="Calibri" w:hAnsi="Calibri" w:cs="Calibri"/>
          <w:bCs/>
          <w:sz w:val="22"/>
          <w:szCs w:val="22"/>
          <w:lang w:eastAsia="en-US"/>
        </w:rPr>
        <w:t xml:space="preserve"> </w:t>
      </w:r>
      <w:r w:rsidR="00547ACB">
        <w:rPr>
          <w:rFonts w:ascii="Calibri" w:eastAsia="Calibri" w:hAnsi="Calibri" w:cs="Calibri"/>
          <w:bCs/>
          <w:sz w:val="22"/>
          <w:szCs w:val="22"/>
          <w:lang w:eastAsia="en-US"/>
        </w:rPr>
        <w:t>(</w:t>
      </w:r>
      <w:r w:rsidR="00055B5A" w:rsidRPr="00734C35">
        <w:rPr>
          <w:rFonts w:ascii="Calibri" w:eastAsia="Calibri" w:hAnsi="Calibri" w:cs="Calibri"/>
          <w:bCs/>
          <w:sz w:val="22"/>
          <w:szCs w:val="22"/>
          <w:lang w:eastAsia="en-US"/>
        </w:rPr>
        <w:t>€</w:t>
      </w:r>
      <w:r w:rsidR="00AE7D3E">
        <w:rPr>
          <w:rFonts w:ascii="Calibri" w:eastAsia="Calibri" w:hAnsi="Calibri" w:cs="Calibri"/>
          <w:bCs/>
          <w:sz w:val="22"/>
          <w:szCs w:val="22"/>
          <w:lang w:eastAsia="en-US"/>
        </w:rPr>
        <w:t>327</w:t>
      </w:r>
      <w:r w:rsidR="007D57CD">
        <w:rPr>
          <w:rFonts w:ascii="Calibri" w:eastAsia="Calibri" w:hAnsi="Calibri" w:cs="Calibri"/>
          <w:bCs/>
          <w:sz w:val="22"/>
          <w:szCs w:val="22"/>
          <w:lang w:eastAsia="en-US"/>
        </w:rPr>
        <w:t>,</w:t>
      </w:r>
      <w:r w:rsidR="00AE7D3E">
        <w:rPr>
          <w:rFonts w:ascii="Calibri" w:eastAsia="Calibri" w:hAnsi="Calibri" w:cs="Calibri"/>
          <w:bCs/>
          <w:sz w:val="22"/>
          <w:szCs w:val="22"/>
          <w:lang w:eastAsia="en-US"/>
        </w:rPr>
        <w:t>27</w:t>
      </w:r>
      <w:r w:rsidR="00B652AE">
        <w:rPr>
          <w:rFonts w:ascii="Calibri" w:eastAsia="Calibri" w:hAnsi="Calibri" w:cs="Calibri"/>
          <w:bCs/>
          <w:sz w:val="22"/>
          <w:szCs w:val="22"/>
          <w:lang w:eastAsia="en-US"/>
        </w:rPr>
        <w:t xml:space="preserve"> + IVA </w:t>
      </w:r>
      <w:r w:rsidR="00AE7D3E">
        <w:rPr>
          <w:rFonts w:ascii="Calibri" w:eastAsia="Calibri" w:hAnsi="Calibri" w:cs="Calibri"/>
          <w:bCs/>
          <w:sz w:val="22"/>
          <w:szCs w:val="22"/>
          <w:lang w:eastAsia="en-US"/>
        </w:rPr>
        <w:t>10</w:t>
      </w:r>
      <w:r w:rsidR="00B652AE">
        <w:rPr>
          <w:rFonts w:ascii="Calibri" w:eastAsia="Calibri" w:hAnsi="Calibri" w:cs="Calibri"/>
          <w:bCs/>
          <w:sz w:val="22"/>
          <w:szCs w:val="22"/>
          <w:lang w:eastAsia="en-US"/>
        </w:rPr>
        <w:t>%</w:t>
      </w:r>
      <w:r w:rsidR="00360688">
        <w:rPr>
          <w:rFonts w:ascii="Calibri" w:eastAsia="Calibri" w:hAnsi="Calibri" w:cs="Calibri"/>
          <w:bCs/>
          <w:sz w:val="22"/>
          <w:szCs w:val="22"/>
          <w:lang w:eastAsia="en-US"/>
        </w:rPr>
        <w:t xml:space="preserve"> pari a </w:t>
      </w:r>
      <w:r w:rsidR="00055B5A" w:rsidRPr="00734C35">
        <w:rPr>
          <w:rFonts w:ascii="Calibri" w:eastAsia="Calibri" w:hAnsi="Calibri" w:cs="Calibri"/>
          <w:bCs/>
          <w:sz w:val="22"/>
          <w:szCs w:val="22"/>
          <w:lang w:eastAsia="en-US"/>
        </w:rPr>
        <w:t>€</w:t>
      </w:r>
      <w:r w:rsidR="007D57CD" w:rsidRPr="007D57CD">
        <w:t xml:space="preserve"> </w:t>
      </w:r>
      <w:r w:rsidR="00AE7D3E">
        <w:rPr>
          <w:rFonts w:ascii="Calibri" w:eastAsia="Calibri" w:hAnsi="Calibri" w:cs="Calibri"/>
          <w:bCs/>
          <w:sz w:val="22"/>
          <w:szCs w:val="22"/>
          <w:lang w:eastAsia="en-US"/>
        </w:rPr>
        <w:t>32,73</w:t>
      </w:r>
      <w:r w:rsidRPr="00734C35">
        <w:rPr>
          <w:rFonts w:ascii="Calibri" w:eastAsia="Calibri" w:hAnsi="Calibri" w:cs="Calibri"/>
          <w:bCs/>
          <w:sz w:val="22"/>
          <w:szCs w:val="22"/>
          <w:lang w:eastAsia="en-US"/>
        </w:rPr>
        <w:t>)</w:t>
      </w:r>
      <w:r w:rsidR="009D638D">
        <w:rPr>
          <w:rFonts w:ascii="Calibri" w:eastAsia="Calibri" w:hAnsi="Calibri" w:cs="Calibri"/>
          <w:bCs/>
          <w:sz w:val="22"/>
          <w:szCs w:val="22"/>
          <w:lang w:eastAsia="en-US"/>
        </w:rPr>
        <w:t>;</w:t>
      </w:r>
    </w:p>
    <w:p w14:paraId="54260DDD" w14:textId="6FCDE344"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id. </w:t>
      </w:r>
      <w:r w:rsidR="000B5290">
        <w:rPr>
          <w:rFonts w:ascii="Calibri" w:eastAsia="Calibri" w:hAnsi="Calibri" w:cs="Calibri"/>
          <w:bCs/>
          <w:sz w:val="22"/>
          <w:szCs w:val="22"/>
          <w:lang w:eastAsia="en-US"/>
        </w:rPr>
        <w:t>45297</w:t>
      </w:r>
      <w:r w:rsidRPr="00734C35">
        <w:rPr>
          <w:rFonts w:ascii="Calibri" w:eastAsia="Calibri" w:hAnsi="Calibri" w:cs="Calibri"/>
          <w:bCs/>
          <w:sz w:val="22"/>
          <w:szCs w:val="22"/>
          <w:lang w:eastAsia="en-US"/>
        </w:rPr>
        <w:t xml:space="preserve"> </w:t>
      </w:r>
      <w:r w:rsidR="00C4460A" w:rsidRPr="00C4460A">
        <w:rPr>
          <w:rFonts w:ascii="Calibri" w:eastAsia="Calibri" w:hAnsi="Calibri" w:cs="Calibri"/>
          <w:bCs/>
          <w:sz w:val="22"/>
          <w:szCs w:val="22"/>
          <w:lang w:eastAsia="en-US"/>
        </w:rPr>
        <w:t>000024_BUDGET__ECONOMICO_RICERCA_2020_</w:t>
      </w:r>
      <w:r w:rsidR="00C4460A" w:rsidRPr="00C4460A">
        <w:rPr>
          <w:rFonts w:ascii="Calibri" w:eastAsia="Calibri" w:hAnsi="Calibri" w:cs="Calibri"/>
          <w:bCs/>
          <w:sz w:val="22"/>
          <w:szCs w:val="22"/>
          <w:lang w:eastAsia="en-US"/>
        </w:rPr>
        <w:t xml:space="preserve"> </w:t>
      </w:r>
      <w:r w:rsidR="000138EC">
        <w:rPr>
          <w:rFonts w:ascii="Calibri" w:eastAsia="Calibri" w:hAnsi="Calibri" w:cs="Calibri"/>
          <w:bCs/>
          <w:sz w:val="22"/>
          <w:szCs w:val="22"/>
          <w:lang w:eastAsia="en-US"/>
        </w:rPr>
        <w:t>-</w:t>
      </w:r>
      <w:r w:rsidR="00203D6D">
        <w:rPr>
          <w:rFonts w:ascii="Calibri" w:eastAsia="Calibri" w:hAnsi="Calibri" w:cs="Calibri"/>
          <w:bCs/>
          <w:sz w:val="22"/>
          <w:szCs w:val="22"/>
          <w:lang w:eastAsia="en-US"/>
        </w:rPr>
        <w:t xml:space="preserve"> </w:t>
      </w:r>
      <w:r w:rsidR="00C4460A" w:rsidRPr="00C4460A">
        <w:rPr>
          <w:rFonts w:ascii="Calibri" w:eastAsia="Calibri" w:hAnsi="Calibri" w:cs="Calibri"/>
          <w:bCs/>
          <w:sz w:val="22"/>
          <w:szCs w:val="22"/>
          <w:lang w:eastAsia="en-US"/>
        </w:rPr>
        <w:t>RICERCA DIPARTIMENTALE 2020 QUOTA 10%</w:t>
      </w:r>
      <w:r w:rsidR="00203D6D">
        <w:rPr>
          <w:rFonts w:ascii="Calibri" w:eastAsia="Calibri" w:hAnsi="Calibri" w:cs="Calibri"/>
          <w:bCs/>
          <w:sz w:val="22"/>
          <w:szCs w:val="22"/>
          <w:lang w:eastAsia="en-US"/>
        </w:rPr>
        <w:t xml:space="preserve"> </w:t>
      </w:r>
      <w:r w:rsidR="00A6114A">
        <w:rPr>
          <w:rFonts w:ascii="Calibri" w:eastAsia="Calibri" w:hAnsi="Calibri" w:cs="Calibri"/>
          <w:bCs/>
          <w:sz w:val="22"/>
          <w:szCs w:val="22"/>
          <w:lang w:eastAsia="en-US"/>
        </w:rPr>
        <w:t xml:space="preserve">- </w:t>
      </w:r>
      <w:r w:rsidR="00C614C5" w:rsidRPr="00C614C5">
        <w:rPr>
          <w:rFonts w:ascii="Calibri" w:eastAsia="Calibri" w:hAnsi="Calibri" w:cs="Calibri"/>
          <w:bCs/>
          <w:sz w:val="22"/>
          <w:szCs w:val="22"/>
          <w:lang w:eastAsia="en-US"/>
        </w:rPr>
        <w:t>CA.04.41.04.06.07</w:t>
      </w:r>
      <w:r w:rsidR="00104653" w:rsidRPr="00104653">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2DB502F5"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C614C5">
        <w:rPr>
          <w:rFonts w:ascii="Garamond" w:hAnsi="Garamond" w:cs="Garamond"/>
          <w:b/>
          <w:bCs/>
          <w:sz w:val="23"/>
          <w:szCs w:val="23"/>
        </w:rPr>
        <w:t>47</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B5290"/>
    <w:rsid w:val="000F7FB6"/>
    <w:rsid w:val="00104653"/>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92A"/>
    <w:rsid w:val="00221073"/>
    <w:rsid w:val="00230E4B"/>
    <w:rsid w:val="002312FF"/>
    <w:rsid w:val="00235671"/>
    <w:rsid w:val="002372CC"/>
    <w:rsid w:val="002377A8"/>
    <w:rsid w:val="00251D5C"/>
    <w:rsid w:val="002663E2"/>
    <w:rsid w:val="002827A5"/>
    <w:rsid w:val="00286F0D"/>
    <w:rsid w:val="00291E0E"/>
    <w:rsid w:val="0029385F"/>
    <w:rsid w:val="00294DB6"/>
    <w:rsid w:val="002A3E9D"/>
    <w:rsid w:val="002A7167"/>
    <w:rsid w:val="002B5CE4"/>
    <w:rsid w:val="002B5D59"/>
    <w:rsid w:val="002C24D4"/>
    <w:rsid w:val="002D4702"/>
    <w:rsid w:val="002D790D"/>
    <w:rsid w:val="002E4BF5"/>
    <w:rsid w:val="00307924"/>
    <w:rsid w:val="0032795B"/>
    <w:rsid w:val="00335F8A"/>
    <w:rsid w:val="00350266"/>
    <w:rsid w:val="00352AA8"/>
    <w:rsid w:val="00360688"/>
    <w:rsid w:val="0036403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7042"/>
    <w:rsid w:val="0044037D"/>
    <w:rsid w:val="00450D2A"/>
    <w:rsid w:val="0045232B"/>
    <w:rsid w:val="00461AF9"/>
    <w:rsid w:val="00473E0C"/>
    <w:rsid w:val="00475505"/>
    <w:rsid w:val="00475964"/>
    <w:rsid w:val="0048159B"/>
    <w:rsid w:val="00482214"/>
    <w:rsid w:val="00486481"/>
    <w:rsid w:val="004D346C"/>
    <w:rsid w:val="005067BA"/>
    <w:rsid w:val="00506D20"/>
    <w:rsid w:val="00521AE1"/>
    <w:rsid w:val="005249D6"/>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59DC"/>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92046"/>
    <w:rsid w:val="00696807"/>
    <w:rsid w:val="006A37F9"/>
    <w:rsid w:val="006A70A5"/>
    <w:rsid w:val="006B1DE5"/>
    <w:rsid w:val="006E2A80"/>
    <w:rsid w:val="006E6D7B"/>
    <w:rsid w:val="006F0DC0"/>
    <w:rsid w:val="00713CFB"/>
    <w:rsid w:val="007238E9"/>
    <w:rsid w:val="0072403F"/>
    <w:rsid w:val="00732151"/>
    <w:rsid w:val="00734C35"/>
    <w:rsid w:val="00735521"/>
    <w:rsid w:val="00741A3D"/>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730FB"/>
    <w:rsid w:val="00876593"/>
    <w:rsid w:val="008912CB"/>
    <w:rsid w:val="008A0624"/>
    <w:rsid w:val="008A505E"/>
    <w:rsid w:val="008A5C4A"/>
    <w:rsid w:val="008B7850"/>
    <w:rsid w:val="008D17AD"/>
    <w:rsid w:val="008E6E02"/>
    <w:rsid w:val="008F3EAB"/>
    <w:rsid w:val="0091437E"/>
    <w:rsid w:val="00924CFD"/>
    <w:rsid w:val="00940E74"/>
    <w:rsid w:val="0094397F"/>
    <w:rsid w:val="00951C49"/>
    <w:rsid w:val="00956278"/>
    <w:rsid w:val="00964BE8"/>
    <w:rsid w:val="009A3FD6"/>
    <w:rsid w:val="009C464D"/>
    <w:rsid w:val="009C5E87"/>
    <w:rsid w:val="009C6C06"/>
    <w:rsid w:val="009D215B"/>
    <w:rsid w:val="009D3DA1"/>
    <w:rsid w:val="009D54C3"/>
    <w:rsid w:val="009D638D"/>
    <w:rsid w:val="009E3423"/>
    <w:rsid w:val="009E3486"/>
    <w:rsid w:val="009E5516"/>
    <w:rsid w:val="009F02B0"/>
    <w:rsid w:val="009F373A"/>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A40DB"/>
    <w:rsid w:val="00AA4380"/>
    <w:rsid w:val="00AA5DFB"/>
    <w:rsid w:val="00AA606A"/>
    <w:rsid w:val="00AA65F3"/>
    <w:rsid w:val="00AB0613"/>
    <w:rsid w:val="00AC66CD"/>
    <w:rsid w:val="00AD3095"/>
    <w:rsid w:val="00AE3C5A"/>
    <w:rsid w:val="00AE7D3E"/>
    <w:rsid w:val="00AF043C"/>
    <w:rsid w:val="00AF4B3D"/>
    <w:rsid w:val="00AF5D0E"/>
    <w:rsid w:val="00B0438E"/>
    <w:rsid w:val="00B0618E"/>
    <w:rsid w:val="00B132F4"/>
    <w:rsid w:val="00B24F85"/>
    <w:rsid w:val="00B25E0C"/>
    <w:rsid w:val="00B30045"/>
    <w:rsid w:val="00B37C00"/>
    <w:rsid w:val="00B507C1"/>
    <w:rsid w:val="00B652AE"/>
    <w:rsid w:val="00B6676C"/>
    <w:rsid w:val="00B73C74"/>
    <w:rsid w:val="00B74C33"/>
    <w:rsid w:val="00B909BE"/>
    <w:rsid w:val="00B93A2B"/>
    <w:rsid w:val="00B95D0F"/>
    <w:rsid w:val="00B97A78"/>
    <w:rsid w:val="00B97B48"/>
    <w:rsid w:val="00BB1C13"/>
    <w:rsid w:val="00BB1FD8"/>
    <w:rsid w:val="00BB542C"/>
    <w:rsid w:val="00BC1E8B"/>
    <w:rsid w:val="00BD5361"/>
    <w:rsid w:val="00BF05ED"/>
    <w:rsid w:val="00C175AF"/>
    <w:rsid w:val="00C20D20"/>
    <w:rsid w:val="00C32F59"/>
    <w:rsid w:val="00C33F00"/>
    <w:rsid w:val="00C41DC5"/>
    <w:rsid w:val="00C4460A"/>
    <w:rsid w:val="00C60040"/>
    <w:rsid w:val="00C614C5"/>
    <w:rsid w:val="00C65AD4"/>
    <w:rsid w:val="00C65D79"/>
    <w:rsid w:val="00C74BF1"/>
    <w:rsid w:val="00C7553A"/>
    <w:rsid w:val="00C80822"/>
    <w:rsid w:val="00C83826"/>
    <w:rsid w:val="00C845A3"/>
    <w:rsid w:val="00C8703C"/>
    <w:rsid w:val="00C95457"/>
    <w:rsid w:val="00C97223"/>
    <w:rsid w:val="00CB1700"/>
    <w:rsid w:val="00CC26A0"/>
    <w:rsid w:val="00CF624E"/>
    <w:rsid w:val="00D10632"/>
    <w:rsid w:val="00D121DC"/>
    <w:rsid w:val="00D12837"/>
    <w:rsid w:val="00D204F2"/>
    <w:rsid w:val="00D379BA"/>
    <w:rsid w:val="00D41D47"/>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21E22"/>
    <w:rsid w:val="00E3776F"/>
    <w:rsid w:val="00E45F5A"/>
    <w:rsid w:val="00E47163"/>
    <w:rsid w:val="00E5351E"/>
    <w:rsid w:val="00E614D0"/>
    <w:rsid w:val="00E64631"/>
    <w:rsid w:val="00E751A7"/>
    <w:rsid w:val="00E83769"/>
    <w:rsid w:val="00E85A2D"/>
    <w:rsid w:val="00E95DD4"/>
    <w:rsid w:val="00EA2751"/>
    <w:rsid w:val="00EB3A1C"/>
    <w:rsid w:val="00EB431E"/>
    <w:rsid w:val="00EC79E4"/>
    <w:rsid w:val="00ED18DF"/>
    <w:rsid w:val="00ED1C95"/>
    <w:rsid w:val="00ED4ECB"/>
    <w:rsid w:val="00EF0DCF"/>
    <w:rsid w:val="00F03B99"/>
    <w:rsid w:val="00F050AB"/>
    <w:rsid w:val="00F10FB0"/>
    <w:rsid w:val="00F121E4"/>
    <w:rsid w:val="00F13068"/>
    <w:rsid w:val="00F16269"/>
    <w:rsid w:val="00F22AB4"/>
    <w:rsid w:val="00F261AC"/>
    <w:rsid w:val="00F2652F"/>
    <w:rsid w:val="00F420BC"/>
    <w:rsid w:val="00F50CC2"/>
    <w:rsid w:val="00F5367E"/>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285</TotalTime>
  <Pages>4</Pages>
  <Words>1686</Words>
  <Characters>10478</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173</cp:revision>
  <cp:lastPrinted>2016-03-02T01:13:00Z</cp:lastPrinted>
  <dcterms:created xsi:type="dcterms:W3CDTF">2023-05-02T20:15:00Z</dcterms:created>
  <dcterms:modified xsi:type="dcterms:W3CDTF">2023-11-07T13:59:00Z</dcterms:modified>
</cp:coreProperties>
</file>