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32FB64C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D00B80">
        <w:rPr>
          <w:rFonts w:ascii="Garamond" w:hAnsi="Garamond" w:cs="Garamond"/>
          <w:b/>
          <w:bCs/>
          <w:sz w:val="28"/>
          <w:szCs w:val="28"/>
        </w:rPr>
        <w:t>3</w:t>
      </w:r>
      <w:r w:rsidR="003553F6">
        <w:rPr>
          <w:rFonts w:ascii="Garamond" w:hAnsi="Garamond" w:cs="Garamond"/>
          <w:b/>
          <w:bCs/>
          <w:sz w:val="28"/>
          <w:szCs w:val="28"/>
        </w:rPr>
        <w:t>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F8FF643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55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</w:t>
            </w:r>
            <w:r w:rsidR="007202F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Philips 5000</w:t>
            </w:r>
            <w:r w:rsidR="00D96136" w:rsidRP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2AC0" w:rsidRPr="00DA2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series 34E1C5600HE/00 LED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9152B1" w:rsidRPr="009152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34E1C5600HE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Dott. </w:t>
            </w:r>
            <w:r w:rsidR="009152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Agostino Salomone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1A2FA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  <w:r w:rsidR="00DA2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17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DA2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69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047EDD" w:rsidRPr="00047ED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Z093CA5916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D9DF3FE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 dott.</w:t>
            </w:r>
            <w:r w:rsidR="00047ED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Agostino Salomone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A503E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53A2FC95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prevede ai sensi del quale le Università per acquisti di beni e servizi di importo pari o superiore a 5.000 ed inferiori alla soglia di rilievo comunitario  sono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792EFC8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Dott.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CA7FE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Agostino Salomone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6B18CCE9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9152B1" w:rsidRPr="009152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NUVOLA POINT </w:t>
            </w:r>
            <w:r w:rsidR="00A503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</w:t>
            </w:r>
            <w:r w:rsidR="009152B1" w:rsidRPr="009152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FLAJS ALESSANDRO</w:t>
            </w:r>
            <w:r w:rsidR="00A503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9152B1" w:rsidRPr="009152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PALAR,</w:t>
            </w:r>
            <w:r w:rsidR="00A503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152B1" w:rsidRPr="009152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633010</w:t>
            </w:r>
            <w:r w:rsidR="00A503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T</w:t>
            </w:r>
            <w:r w:rsidR="009152B1" w:rsidRPr="009152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RASAGHIS (UD) ITALIA</w:t>
            </w:r>
            <w:r w:rsidR="00A503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9152B1" w:rsidRPr="009152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FLJLSN84S03L483C</w:t>
            </w:r>
            <w:r w:rsidR="00A503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9152B1" w:rsidRPr="009152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IT02611310307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7049D61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000024_BUDGET_ECONOMICO_FUNZIONAMENTO_2021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C809C46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A503E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A503E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>Monitor Philips 5000</w:t>
      </w:r>
      <w:r w:rsidR="00A503EA" w:rsidRPr="00D961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503EA" w:rsidRPr="00DA2AC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series 34E1C5600HE/00 LED </w:t>
      </w:r>
      <w:r w:rsidR="00A503E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A503EA" w:rsidRPr="009152B1">
        <w:rPr>
          <w:rFonts w:ascii="Calibri" w:eastAsia="Calibri" w:hAnsi="Calibri" w:cs="Calibri"/>
          <w:b/>
          <w:bCs/>
          <w:sz w:val="20"/>
          <w:szCs w:val="20"/>
          <w:lang w:eastAsia="en-US"/>
        </w:rPr>
        <w:t>34E1C5600HE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A503EA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Agostino Salomone</w:t>
      </w:r>
      <w:r w:rsidR="00A503E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503EA" w:rsidRPr="009152B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NUVOLA POINT 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di </w:t>
      </w:r>
      <w:r w:rsidR="00A503EA" w:rsidRPr="009152B1">
        <w:rPr>
          <w:rFonts w:ascii="Calibri" w:eastAsia="Calibri" w:hAnsi="Calibri" w:cs="Calibri"/>
          <w:b/>
          <w:bCs/>
          <w:sz w:val="20"/>
          <w:szCs w:val="20"/>
          <w:lang w:eastAsia="en-US"/>
        </w:rPr>
        <w:t>FLAJS ALESSANDRO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A503EA" w:rsidRPr="009152B1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PALAR,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503EA" w:rsidRPr="009152B1">
        <w:rPr>
          <w:rFonts w:ascii="Calibri" w:eastAsia="Calibri" w:hAnsi="Calibri" w:cs="Calibri"/>
          <w:b/>
          <w:bCs/>
          <w:sz w:val="20"/>
          <w:szCs w:val="20"/>
          <w:lang w:eastAsia="en-US"/>
        </w:rPr>
        <w:t>633010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T</w:t>
      </w:r>
      <w:r w:rsidR="00A503EA" w:rsidRPr="009152B1">
        <w:rPr>
          <w:rFonts w:ascii="Calibri" w:eastAsia="Calibri" w:hAnsi="Calibri" w:cs="Calibri"/>
          <w:b/>
          <w:bCs/>
          <w:sz w:val="20"/>
          <w:szCs w:val="20"/>
          <w:lang w:eastAsia="en-US"/>
        </w:rPr>
        <w:t>RASAGHIS (UD) ITALIA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503EA" w:rsidRPr="009152B1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FLJLSN84S03L483C</w:t>
      </w:r>
      <w:r w:rsidR="00A503E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503EA" w:rsidRPr="009152B1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IT02611310307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5</w:t>
      </w:r>
      <w:r w:rsidR="00DA6253">
        <w:rPr>
          <w:rFonts w:ascii="Calibri" w:eastAsia="Calibri" w:hAnsi="Calibri" w:cs="Calibri"/>
          <w:bCs/>
          <w:sz w:val="20"/>
          <w:szCs w:val="20"/>
          <w:lang w:eastAsia="en-US"/>
        </w:rPr>
        <w:t>09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DA6253">
        <w:rPr>
          <w:rFonts w:ascii="Calibri" w:eastAsia="Calibri" w:hAnsi="Calibri" w:cs="Calibri"/>
          <w:bCs/>
          <w:sz w:val="20"/>
          <w:szCs w:val="20"/>
          <w:lang w:eastAsia="en-US"/>
        </w:rPr>
        <w:t>58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A6A89">
        <w:rPr>
          <w:rFonts w:ascii="Calibri" w:eastAsia="Calibri" w:hAnsi="Calibri" w:cs="Calibri"/>
          <w:bCs/>
          <w:sz w:val="20"/>
          <w:szCs w:val="20"/>
          <w:lang w:eastAsia="en-US"/>
        </w:rPr>
        <w:t>41</w:t>
      </w:r>
      <w:r w:rsidR="00DA6253">
        <w:rPr>
          <w:rFonts w:ascii="Calibri" w:eastAsia="Calibri" w:hAnsi="Calibri" w:cs="Calibri"/>
          <w:bCs/>
          <w:sz w:val="20"/>
          <w:szCs w:val="20"/>
          <w:lang w:eastAsia="en-US"/>
        </w:rPr>
        <w:t>7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DA6253">
        <w:rPr>
          <w:rFonts w:ascii="Calibri" w:eastAsia="Calibri" w:hAnsi="Calibri" w:cs="Calibri"/>
          <w:bCs/>
          <w:sz w:val="20"/>
          <w:szCs w:val="20"/>
          <w:lang w:eastAsia="en-US"/>
        </w:rPr>
        <w:t>69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DA6253">
        <w:rPr>
          <w:rFonts w:ascii="Calibri" w:eastAsia="Calibri" w:hAnsi="Calibri" w:cs="Calibri"/>
          <w:bCs/>
          <w:sz w:val="20"/>
          <w:szCs w:val="20"/>
          <w:lang w:eastAsia="en-US"/>
        </w:rPr>
        <w:t>91,89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733CB68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9C280D">
        <w:rPr>
          <w:rFonts w:ascii="Calibri" w:eastAsia="Calibri" w:hAnsi="Calibri" w:cs="Calibri"/>
          <w:bCs/>
          <w:sz w:val="20"/>
          <w:szCs w:val="20"/>
          <w:lang w:eastAsia="en-US"/>
        </w:rPr>
        <w:t>7069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81B92C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716F4C">
        <w:rPr>
          <w:rFonts w:ascii="Garamond" w:hAnsi="Garamond" w:cs="Garamond"/>
          <w:b/>
          <w:bCs/>
          <w:sz w:val="23"/>
          <w:szCs w:val="23"/>
        </w:rPr>
        <w:t>3</w:t>
      </w:r>
      <w:r w:rsidR="002B2923">
        <w:rPr>
          <w:rFonts w:ascii="Garamond" w:hAnsi="Garamond" w:cs="Garamond"/>
          <w:b/>
          <w:bCs/>
          <w:sz w:val="23"/>
          <w:szCs w:val="23"/>
        </w:rPr>
        <w:t>7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F692B" w14:textId="77777777" w:rsidR="00B11D55" w:rsidRDefault="00B11D55" w:rsidP="0058391E">
      <w:r>
        <w:separator/>
      </w:r>
    </w:p>
  </w:endnote>
  <w:endnote w:type="continuationSeparator" w:id="0">
    <w:p w14:paraId="3FB9B0F2" w14:textId="77777777" w:rsidR="00B11D55" w:rsidRDefault="00B11D55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51E4E" w14:textId="77777777" w:rsidR="00B11D55" w:rsidRDefault="00B11D55" w:rsidP="0058391E">
      <w:r>
        <w:separator/>
      </w:r>
    </w:p>
  </w:footnote>
  <w:footnote w:type="continuationSeparator" w:id="0">
    <w:p w14:paraId="682F2C91" w14:textId="77777777" w:rsidR="00B11D55" w:rsidRDefault="00B11D5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7924"/>
    <w:rsid w:val="0032795B"/>
    <w:rsid w:val="00335F8A"/>
    <w:rsid w:val="00352AA8"/>
    <w:rsid w:val="003553F6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202F9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1D55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A7FE6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328</TotalTime>
  <Pages>5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109</cp:revision>
  <cp:lastPrinted>2016-03-01T16:13:00Z</cp:lastPrinted>
  <dcterms:created xsi:type="dcterms:W3CDTF">2023-05-02T07:56:00Z</dcterms:created>
  <dcterms:modified xsi:type="dcterms:W3CDTF">2023-11-13T12:33:00Z</dcterms:modified>
</cp:coreProperties>
</file>