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E09C" w14:textId="55931A80" w:rsidR="00B46BBE" w:rsidRPr="00EC078C" w:rsidRDefault="00000000" w:rsidP="00EC078C">
      <w:pPr>
        <w:pStyle w:val="Titolo1"/>
        <w:spacing w:before="51" w:line="266" w:lineRule="auto"/>
        <w:ind w:left="0" w:right="110"/>
        <w:rPr>
          <w:rFonts w:ascii="Bell MT" w:hAnsi="Bell MT"/>
        </w:rPr>
      </w:pPr>
      <w:r w:rsidRPr="00EC078C">
        <w:rPr>
          <w:rFonts w:ascii="Bell MT" w:hAnsi="Bell MT"/>
          <w:w w:val="105"/>
        </w:rPr>
        <w:t>Titolo: Il vanadio ed i suoi minerali: aspetti cristallochimico-strutturali e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meccanismi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di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concentrazione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di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un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metallo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critico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strategico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in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vari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contesti</w:t>
      </w:r>
      <w:r w:rsidRPr="00A811AB">
        <w:rPr>
          <w:rFonts w:ascii="Bell MT" w:hAnsi="Bell MT"/>
          <w:w w:val="105"/>
        </w:rPr>
        <w:t xml:space="preserve"> </w:t>
      </w:r>
      <w:r w:rsidRPr="00EC078C">
        <w:rPr>
          <w:rFonts w:ascii="Bell MT" w:hAnsi="Bell MT"/>
          <w:w w:val="105"/>
        </w:rPr>
        <w:t>geologici</w:t>
      </w:r>
    </w:p>
    <w:p w14:paraId="61708574" w14:textId="77777777" w:rsidR="00B46BBE" w:rsidRPr="00EC078C" w:rsidRDefault="00B46BBE" w:rsidP="00EC078C">
      <w:pPr>
        <w:pStyle w:val="Corpotesto"/>
        <w:spacing w:before="9"/>
        <w:ind w:left="0"/>
        <w:rPr>
          <w:rFonts w:ascii="Bell MT" w:hAnsi="Bell MT"/>
          <w:b/>
          <w:sz w:val="40"/>
        </w:rPr>
      </w:pPr>
    </w:p>
    <w:p w14:paraId="34BCA99A" w14:textId="77777777" w:rsidR="00B46BBE" w:rsidRPr="00EC078C" w:rsidRDefault="00000000" w:rsidP="00EC078C">
      <w:pPr>
        <w:jc w:val="both"/>
        <w:rPr>
          <w:rFonts w:ascii="Bell MT" w:hAnsi="Bell MT"/>
          <w:sz w:val="28"/>
        </w:rPr>
      </w:pPr>
      <w:r w:rsidRPr="00EC078C">
        <w:rPr>
          <w:rFonts w:ascii="Bell MT" w:hAnsi="Bell MT"/>
          <w:b/>
          <w:sz w:val="28"/>
        </w:rPr>
        <w:t>Tutor:</w:t>
      </w:r>
      <w:r w:rsidRPr="00EC078C">
        <w:rPr>
          <w:rFonts w:ascii="Bell MT" w:hAnsi="Bell MT"/>
          <w:b/>
          <w:spacing w:val="-1"/>
          <w:sz w:val="28"/>
        </w:rPr>
        <w:t xml:space="preserve"> </w:t>
      </w:r>
      <w:r w:rsidRPr="00EC078C">
        <w:rPr>
          <w:rFonts w:ascii="Bell MT" w:hAnsi="Bell MT"/>
          <w:sz w:val="28"/>
        </w:rPr>
        <w:t>Prof.</w:t>
      </w:r>
      <w:r w:rsidRPr="00EC078C">
        <w:rPr>
          <w:rFonts w:ascii="Bell MT" w:hAnsi="Bell MT"/>
          <w:spacing w:val="-1"/>
          <w:sz w:val="28"/>
        </w:rPr>
        <w:t xml:space="preserve"> </w:t>
      </w:r>
      <w:r w:rsidRPr="00EC078C">
        <w:rPr>
          <w:rFonts w:ascii="Bell MT" w:hAnsi="Bell MT"/>
          <w:sz w:val="28"/>
        </w:rPr>
        <w:t>Giuseppina</w:t>
      </w:r>
      <w:r w:rsidRPr="00EC078C">
        <w:rPr>
          <w:rFonts w:ascii="Bell MT" w:hAnsi="Bell MT"/>
          <w:spacing w:val="-1"/>
          <w:sz w:val="28"/>
        </w:rPr>
        <w:t xml:space="preserve"> </w:t>
      </w:r>
      <w:r w:rsidRPr="00EC078C">
        <w:rPr>
          <w:rFonts w:ascii="Bell MT" w:hAnsi="Bell MT"/>
          <w:sz w:val="28"/>
        </w:rPr>
        <w:t>Balassone</w:t>
      </w:r>
    </w:p>
    <w:p w14:paraId="44C35974" w14:textId="77777777" w:rsidR="00B46BBE" w:rsidRPr="00EC078C" w:rsidRDefault="00B46BBE" w:rsidP="00EC078C">
      <w:pPr>
        <w:pStyle w:val="Corpotesto"/>
        <w:spacing w:before="3"/>
        <w:ind w:left="0"/>
        <w:rPr>
          <w:rFonts w:ascii="Bell MT" w:hAnsi="Bell MT"/>
          <w:sz w:val="26"/>
        </w:rPr>
      </w:pPr>
    </w:p>
    <w:p w14:paraId="154B8F2F" w14:textId="77777777" w:rsidR="00B46BBE" w:rsidRPr="00EC078C" w:rsidRDefault="00000000" w:rsidP="00EC078C">
      <w:pPr>
        <w:jc w:val="both"/>
        <w:rPr>
          <w:rFonts w:ascii="Bell MT" w:hAnsi="Bell MT"/>
          <w:sz w:val="28"/>
        </w:rPr>
      </w:pPr>
      <w:r w:rsidRPr="00EC078C">
        <w:rPr>
          <w:rFonts w:ascii="Bell MT" w:hAnsi="Bell MT"/>
          <w:b/>
          <w:sz w:val="28"/>
        </w:rPr>
        <w:t>Co-tutors:</w:t>
      </w:r>
      <w:r w:rsidRPr="00EC078C">
        <w:rPr>
          <w:rFonts w:ascii="Bell MT" w:hAnsi="Bell MT"/>
          <w:b/>
          <w:spacing w:val="8"/>
          <w:sz w:val="28"/>
        </w:rPr>
        <w:t xml:space="preserve"> </w:t>
      </w:r>
      <w:r w:rsidRPr="00EC078C">
        <w:rPr>
          <w:rFonts w:ascii="Bell MT" w:hAnsi="Bell MT"/>
          <w:sz w:val="28"/>
        </w:rPr>
        <w:t>Prof.</w:t>
      </w:r>
      <w:r w:rsidRPr="00EC078C">
        <w:rPr>
          <w:rFonts w:ascii="Bell MT" w:hAnsi="Bell MT"/>
          <w:spacing w:val="8"/>
          <w:sz w:val="28"/>
        </w:rPr>
        <w:t xml:space="preserve"> </w:t>
      </w:r>
      <w:r w:rsidRPr="00EC078C">
        <w:rPr>
          <w:rFonts w:ascii="Bell MT" w:hAnsi="Bell MT"/>
          <w:sz w:val="28"/>
        </w:rPr>
        <w:t>Nicola</w:t>
      </w:r>
      <w:r w:rsidRPr="00EC078C">
        <w:rPr>
          <w:rFonts w:ascii="Bell MT" w:hAnsi="Bell MT"/>
          <w:spacing w:val="9"/>
          <w:sz w:val="28"/>
        </w:rPr>
        <w:t xml:space="preserve"> </w:t>
      </w:r>
      <w:r w:rsidRPr="00EC078C">
        <w:rPr>
          <w:rFonts w:ascii="Bell MT" w:hAnsi="Bell MT"/>
          <w:sz w:val="28"/>
        </w:rPr>
        <w:t>Mondillo,</w:t>
      </w:r>
      <w:r w:rsidRPr="00EC078C">
        <w:rPr>
          <w:rFonts w:ascii="Bell MT" w:hAnsi="Bell MT"/>
          <w:spacing w:val="8"/>
          <w:sz w:val="28"/>
        </w:rPr>
        <w:t xml:space="preserve"> </w:t>
      </w:r>
      <w:r w:rsidRPr="00EC078C">
        <w:rPr>
          <w:rFonts w:ascii="Bell MT" w:hAnsi="Bell MT"/>
          <w:sz w:val="28"/>
        </w:rPr>
        <w:t>Dr.</w:t>
      </w:r>
      <w:r w:rsidRPr="00EC078C">
        <w:rPr>
          <w:rFonts w:ascii="Bell MT" w:hAnsi="Bell MT"/>
          <w:spacing w:val="9"/>
          <w:sz w:val="28"/>
        </w:rPr>
        <w:t xml:space="preserve"> </w:t>
      </w:r>
      <w:r w:rsidRPr="00EC078C">
        <w:rPr>
          <w:rFonts w:ascii="Bell MT" w:hAnsi="Bell MT"/>
          <w:sz w:val="28"/>
        </w:rPr>
        <w:t>Carmela</w:t>
      </w:r>
      <w:r w:rsidRPr="00EC078C">
        <w:rPr>
          <w:rFonts w:ascii="Bell MT" w:hAnsi="Bell MT"/>
          <w:spacing w:val="8"/>
          <w:sz w:val="28"/>
        </w:rPr>
        <w:t xml:space="preserve"> </w:t>
      </w:r>
      <w:r w:rsidRPr="00EC078C">
        <w:rPr>
          <w:rFonts w:ascii="Bell MT" w:hAnsi="Bell MT"/>
          <w:sz w:val="28"/>
        </w:rPr>
        <w:t>Petti</w:t>
      </w:r>
    </w:p>
    <w:p w14:paraId="0EC0C1F6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0"/>
        </w:rPr>
      </w:pPr>
    </w:p>
    <w:p w14:paraId="13DDC393" w14:textId="77777777" w:rsidR="00B46BBE" w:rsidRPr="00EC078C" w:rsidRDefault="00000000" w:rsidP="00EC078C">
      <w:pPr>
        <w:pStyle w:val="Titolo1"/>
        <w:spacing w:before="178"/>
        <w:ind w:left="0"/>
        <w:rPr>
          <w:rFonts w:ascii="Bell MT" w:hAnsi="Bell MT"/>
        </w:rPr>
      </w:pPr>
      <w:r w:rsidRPr="00EC078C">
        <w:rPr>
          <w:rFonts w:ascii="Bell MT" w:hAnsi="Bell MT"/>
        </w:rPr>
        <w:t>Proposta</w:t>
      </w:r>
      <w:r w:rsidRPr="00EC078C">
        <w:rPr>
          <w:rFonts w:ascii="Bell MT" w:hAnsi="Bell MT"/>
          <w:spacing w:val="15"/>
        </w:rPr>
        <w:t xml:space="preserve"> </w:t>
      </w:r>
      <w:r w:rsidRPr="00EC078C">
        <w:rPr>
          <w:rFonts w:ascii="Bell MT" w:hAnsi="Bell MT"/>
        </w:rPr>
        <w:t>di</w:t>
      </w:r>
      <w:r w:rsidRPr="00EC078C">
        <w:rPr>
          <w:rFonts w:ascii="Bell MT" w:hAnsi="Bell MT"/>
          <w:spacing w:val="14"/>
        </w:rPr>
        <w:t xml:space="preserve"> </w:t>
      </w:r>
      <w:r w:rsidRPr="00EC078C">
        <w:rPr>
          <w:rFonts w:ascii="Bell MT" w:hAnsi="Bell MT"/>
        </w:rPr>
        <w:t>ricerca</w:t>
      </w:r>
    </w:p>
    <w:p w14:paraId="702677C2" w14:textId="1E3D73AF" w:rsidR="00B46BBE" w:rsidRPr="00EC078C" w:rsidRDefault="00000000" w:rsidP="00A811AB">
      <w:pPr>
        <w:pStyle w:val="Corpotesto"/>
        <w:spacing w:before="38" w:line="266" w:lineRule="auto"/>
        <w:ind w:left="0" w:right="108"/>
        <w:jc w:val="both"/>
        <w:rPr>
          <w:rFonts w:ascii="Bell MT" w:hAnsi="Bell MT"/>
        </w:rPr>
      </w:pPr>
      <w:r w:rsidRPr="00EC078C">
        <w:rPr>
          <w:rFonts w:ascii="Bell MT" w:hAnsi="Bell MT"/>
        </w:rPr>
        <w:t>Il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vanadio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è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un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metallo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transizione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importanza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strategica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attualmente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utilizzato,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per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l'elevata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durezza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resistenza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alla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trazione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alla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corrosione,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nell'industria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siderurgica,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nella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chimica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verde,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nell'accumulo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energia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aeronautica. Il vanadio è oggi considerato un metallo critico (CM) sia per l'Unione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Europea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che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per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gli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Stati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Uniti.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Ciò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è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dovuto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sia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all'aumento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del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numero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tecnologie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che richiedono questo metallo, con un conseguente incremento significativo della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domanda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negli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ultimi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anni,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sia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al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fatto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che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produzione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mondiale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vanadio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estratto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dalle miniere è attualmente limitata a pochi Paesi (Cina, Russia, Sudafrica, Brasile).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Il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vanadio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(elemento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tracce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ubiquitario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nella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crosta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superiore)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trova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concentrazioni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economiche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principalmente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quattro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tipi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principali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giacimenti:</w:t>
      </w:r>
      <w:r w:rsidR="00A811AB">
        <w:rPr>
          <w:rFonts w:ascii="Bell MT" w:hAnsi="Bell MT"/>
        </w:rPr>
        <w:t xml:space="preserve"> </w:t>
      </w:r>
      <w:r w:rsidRPr="00A811AB">
        <w:rPr>
          <w:rFonts w:ascii="Bell MT" w:hAnsi="Bell MT"/>
        </w:rPr>
        <w:t xml:space="preserve">(1) depositi a </w:t>
      </w:r>
      <w:proofErr w:type="spellStart"/>
      <w:r w:rsidRPr="00A811AB">
        <w:rPr>
          <w:rFonts w:ascii="Bell MT" w:hAnsi="Bell MT"/>
        </w:rPr>
        <w:t>titanomagnetite</w:t>
      </w:r>
      <w:proofErr w:type="spellEnd"/>
      <w:r w:rsidRPr="00A811AB">
        <w:rPr>
          <w:rFonts w:ascii="Bell MT" w:hAnsi="Bell MT"/>
        </w:rPr>
        <w:t xml:space="preserve"> </w:t>
      </w:r>
      <w:proofErr w:type="spellStart"/>
      <w:r w:rsidRPr="00A811AB">
        <w:rPr>
          <w:rFonts w:ascii="Bell MT" w:hAnsi="Bell MT"/>
        </w:rPr>
        <w:t>vanadifera</w:t>
      </w:r>
      <w:proofErr w:type="spellEnd"/>
      <w:r w:rsidRPr="00A811AB">
        <w:rPr>
          <w:rFonts w:ascii="Bell MT" w:hAnsi="Bell MT"/>
        </w:rPr>
        <w:t xml:space="preserve">, (2) depositi in scisti, (3) depositi in arenarie, (4) vanadati. Concentrazioni talora significative di vanadio sono state riscontrate anche in combustibili fossili ed altri depositi sedimentari. Minerali a vanadio in depositi idrotermali/fumarolici sono stati, altresì, segnalati in poche </w:t>
      </w:r>
      <w:r w:rsidRPr="00EC078C">
        <w:rPr>
          <w:rFonts w:ascii="Bell MT" w:hAnsi="Bell MT"/>
        </w:rPr>
        <w:t>località mondiali, tra cui il Somma-Vesuvio dove il V è presente in vanadati di Cu-</w:t>
      </w:r>
      <w:r w:rsidRPr="00A811AB">
        <w:rPr>
          <w:rFonts w:ascii="Bell MT" w:hAnsi="Bell MT"/>
        </w:rPr>
        <w:t xml:space="preserve"> Pb.</w:t>
      </w:r>
    </w:p>
    <w:p w14:paraId="0ECD3BA0" w14:textId="77777777" w:rsidR="00B46BBE" w:rsidRPr="00EC078C" w:rsidRDefault="00000000" w:rsidP="00A811AB">
      <w:pPr>
        <w:pStyle w:val="Corpotesto"/>
        <w:spacing w:before="38" w:line="266" w:lineRule="auto"/>
        <w:ind w:left="0" w:right="108"/>
        <w:jc w:val="both"/>
        <w:rPr>
          <w:rFonts w:ascii="Bell MT" w:hAnsi="Bell MT"/>
        </w:rPr>
      </w:pPr>
      <w:r w:rsidRPr="00EC078C">
        <w:rPr>
          <w:rFonts w:ascii="Bell MT" w:hAnsi="Bell MT"/>
        </w:rPr>
        <w:t>Dato il ruolo fondamentale di tale CM nella realizzazione delle transizioni verde 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digitale,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contestualmente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all’assenza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giacimenti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in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EU,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studi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di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questo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tipo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possono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avere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importanti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implicazioni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per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l’esplorazione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mineraria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l’approvvigionamento di materie prime critiche.</w:t>
      </w:r>
    </w:p>
    <w:p w14:paraId="72751D33" w14:textId="77777777" w:rsidR="00B46BBE" w:rsidRPr="00EC078C" w:rsidRDefault="00000000" w:rsidP="00A811AB">
      <w:pPr>
        <w:pStyle w:val="Corpotesto"/>
        <w:spacing w:before="38" w:line="266" w:lineRule="auto"/>
        <w:ind w:left="0" w:right="108"/>
        <w:jc w:val="both"/>
        <w:rPr>
          <w:rFonts w:ascii="Bell MT" w:hAnsi="Bell MT"/>
        </w:rPr>
      </w:pPr>
      <w:r w:rsidRPr="00EC078C">
        <w:rPr>
          <w:rFonts w:ascii="Bell MT" w:hAnsi="Bell MT"/>
        </w:rPr>
        <w:t>Il progetto proposto esplorerà in dettaglio la presenza di V in diversi ambienti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>geologici sedimentari e idrotermali (target principale il territorio nazionale) e le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 xml:space="preserve">relative caratteristiche </w:t>
      </w:r>
      <w:proofErr w:type="spellStart"/>
      <w:r w:rsidRPr="00EC078C">
        <w:rPr>
          <w:rFonts w:ascii="Bell MT" w:hAnsi="Bell MT"/>
        </w:rPr>
        <w:t>minerogenetiche</w:t>
      </w:r>
      <w:proofErr w:type="spellEnd"/>
      <w:r w:rsidRPr="00EC078C">
        <w:rPr>
          <w:rFonts w:ascii="Bell MT" w:hAnsi="Bell MT"/>
        </w:rPr>
        <w:t xml:space="preserve"> e deposizionali, con la finalità di definire i</w:t>
      </w:r>
      <w:r w:rsidRPr="00A811AB">
        <w:rPr>
          <w:rFonts w:ascii="Bell MT" w:hAnsi="Bell MT"/>
        </w:rPr>
        <w:t xml:space="preserve"> </w:t>
      </w:r>
      <w:r w:rsidRPr="00EC078C">
        <w:rPr>
          <w:rFonts w:ascii="Bell MT" w:hAnsi="Bell MT"/>
        </w:rPr>
        <w:t xml:space="preserve">processi di </w:t>
      </w:r>
      <w:proofErr w:type="spellStart"/>
      <w:r w:rsidRPr="00EC078C">
        <w:rPr>
          <w:rFonts w:ascii="Bell MT" w:hAnsi="Bell MT"/>
        </w:rPr>
        <w:t>uptake</w:t>
      </w:r>
      <w:proofErr w:type="spellEnd"/>
      <w:r w:rsidRPr="00EC078C">
        <w:rPr>
          <w:rFonts w:ascii="Bell MT" w:hAnsi="Bell MT"/>
        </w:rPr>
        <w:t xml:space="preserve"> del V </w:t>
      </w:r>
      <w:r w:rsidRPr="00A811AB">
        <w:rPr>
          <w:rFonts w:ascii="Bell MT" w:hAnsi="Bell MT"/>
        </w:rPr>
        <w:t>nel quadro di un modello giacimentologico focalizzato sui processi di arricchimento di questo CM nei contesti considerati</w:t>
      </w:r>
      <w:r w:rsidRPr="00EC078C">
        <w:rPr>
          <w:rFonts w:ascii="Bell MT" w:hAnsi="Bell MT"/>
          <w:color w:val="282828"/>
        </w:rPr>
        <w:t>.</w:t>
      </w:r>
    </w:p>
    <w:p w14:paraId="11EE1096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0"/>
        </w:rPr>
      </w:pPr>
    </w:p>
    <w:p w14:paraId="74FF030F" w14:textId="77777777" w:rsidR="00B46BBE" w:rsidRPr="00EC078C" w:rsidRDefault="00B46BBE" w:rsidP="00EC078C">
      <w:pPr>
        <w:pStyle w:val="Corpotesto"/>
        <w:spacing w:before="5"/>
        <w:ind w:left="0"/>
        <w:rPr>
          <w:rFonts w:ascii="Bell MT" w:hAnsi="Bell MT"/>
          <w:sz w:val="32"/>
        </w:rPr>
      </w:pPr>
    </w:p>
    <w:p w14:paraId="76255BF8" w14:textId="77777777" w:rsidR="00B46BBE" w:rsidRPr="00EC078C" w:rsidRDefault="00000000" w:rsidP="00EC078C">
      <w:pPr>
        <w:pStyle w:val="Titolo1"/>
        <w:ind w:left="0"/>
        <w:rPr>
          <w:rFonts w:ascii="Bell MT" w:hAnsi="Bell MT"/>
        </w:rPr>
      </w:pPr>
      <w:r w:rsidRPr="00EC078C">
        <w:rPr>
          <w:rFonts w:ascii="Bell MT" w:hAnsi="Bell MT"/>
        </w:rPr>
        <w:t>Programma</w:t>
      </w:r>
      <w:r w:rsidRPr="00EC078C">
        <w:rPr>
          <w:rFonts w:ascii="Bell MT" w:hAnsi="Bell MT"/>
          <w:spacing w:val="4"/>
        </w:rPr>
        <w:t xml:space="preserve"> </w:t>
      </w:r>
      <w:r w:rsidRPr="00EC078C">
        <w:rPr>
          <w:rFonts w:ascii="Bell MT" w:hAnsi="Bell MT"/>
        </w:rPr>
        <w:t>di</w:t>
      </w:r>
      <w:r w:rsidRPr="00EC078C">
        <w:rPr>
          <w:rFonts w:ascii="Bell MT" w:hAnsi="Bell MT"/>
          <w:spacing w:val="4"/>
        </w:rPr>
        <w:t xml:space="preserve"> </w:t>
      </w:r>
      <w:r w:rsidRPr="00EC078C">
        <w:rPr>
          <w:rFonts w:ascii="Bell MT" w:hAnsi="Bell MT"/>
        </w:rPr>
        <w:t>ricerca</w:t>
      </w:r>
    </w:p>
    <w:p w14:paraId="12462D50" w14:textId="77777777" w:rsidR="00B46BBE" w:rsidRPr="00A811AB" w:rsidRDefault="00000000" w:rsidP="00EC078C">
      <w:pPr>
        <w:pStyle w:val="Corpotesto"/>
        <w:spacing w:before="38" w:line="268" w:lineRule="auto"/>
        <w:ind w:left="0" w:right="111"/>
        <w:jc w:val="both"/>
        <w:rPr>
          <w:rFonts w:ascii="Bell MT" w:hAnsi="Bell MT"/>
        </w:rPr>
      </w:pPr>
      <w:r w:rsidRPr="00A811AB">
        <w:rPr>
          <w:rFonts w:ascii="Bell MT" w:hAnsi="Bell MT"/>
          <w:color w:val="282828"/>
        </w:rPr>
        <w:t>Il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programma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dottorato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prevede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uno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studio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mineralogico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vari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depositi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sedimentari</w:t>
      </w:r>
      <w:r w:rsidRPr="00A811AB">
        <w:rPr>
          <w:rFonts w:ascii="Bell MT" w:hAnsi="Bell MT"/>
          <w:color w:val="282828"/>
          <w:spacing w:val="23"/>
        </w:rPr>
        <w:t xml:space="preserve"> </w:t>
      </w:r>
      <w:r w:rsidRPr="00A811AB">
        <w:rPr>
          <w:rFonts w:ascii="Bell MT" w:hAnsi="Bell MT"/>
          <w:color w:val="282828"/>
        </w:rPr>
        <w:t>potenzialmente</w:t>
      </w:r>
      <w:r w:rsidRPr="00A811AB">
        <w:rPr>
          <w:rFonts w:ascii="Bell MT" w:hAnsi="Bell MT"/>
          <w:color w:val="282828"/>
          <w:spacing w:val="24"/>
        </w:rPr>
        <w:t xml:space="preserve"> </w:t>
      </w:r>
      <w:r w:rsidRPr="00A811AB">
        <w:rPr>
          <w:rFonts w:ascii="Bell MT" w:hAnsi="Bell MT"/>
          <w:color w:val="282828"/>
        </w:rPr>
        <w:t>contenenti</w:t>
      </w:r>
      <w:r w:rsidRPr="00A811AB">
        <w:rPr>
          <w:rFonts w:ascii="Bell MT" w:hAnsi="Bell MT"/>
          <w:color w:val="282828"/>
          <w:spacing w:val="23"/>
        </w:rPr>
        <w:t xml:space="preserve"> </w:t>
      </w:r>
      <w:r w:rsidRPr="00A811AB">
        <w:rPr>
          <w:rFonts w:ascii="Bell MT" w:hAnsi="Bell MT"/>
          <w:color w:val="282828"/>
        </w:rPr>
        <w:t>vanadio.</w:t>
      </w:r>
      <w:r w:rsidRPr="00A811AB">
        <w:rPr>
          <w:rFonts w:ascii="Bell MT" w:hAnsi="Bell MT"/>
          <w:color w:val="282828"/>
          <w:spacing w:val="23"/>
        </w:rPr>
        <w:t xml:space="preserve"> </w:t>
      </w:r>
      <w:r w:rsidRPr="00A811AB">
        <w:rPr>
          <w:rFonts w:ascii="Bell MT" w:hAnsi="Bell MT"/>
          <w:color w:val="282828"/>
        </w:rPr>
        <w:t>Inoltre,</w:t>
      </w:r>
      <w:r w:rsidRPr="00A811AB">
        <w:rPr>
          <w:rFonts w:ascii="Bell MT" w:hAnsi="Bell MT"/>
          <w:color w:val="282828"/>
          <w:spacing w:val="23"/>
        </w:rPr>
        <w:t xml:space="preserve"> </w:t>
      </w:r>
      <w:r w:rsidRPr="00A811AB">
        <w:rPr>
          <w:rFonts w:ascii="Bell MT" w:hAnsi="Bell MT"/>
          <w:color w:val="282828"/>
        </w:rPr>
        <w:t>verranno</w:t>
      </w:r>
      <w:r w:rsidRPr="00A811AB">
        <w:rPr>
          <w:rFonts w:ascii="Bell MT" w:hAnsi="Bell MT"/>
          <w:color w:val="282828"/>
          <w:spacing w:val="24"/>
        </w:rPr>
        <w:t xml:space="preserve"> </w:t>
      </w:r>
      <w:r w:rsidRPr="00A811AB">
        <w:rPr>
          <w:rFonts w:ascii="Bell MT" w:hAnsi="Bell MT"/>
          <w:color w:val="282828"/>
        </w:rPr>
        <w:t>ulteriormente</w:t>
      </w:r>
    </w:p>
    <w:p w14:paraId="2944FF0D" w14:textId="77777777" w:rsidR="00B46BBE" w:rsidRPr="00A811AB" w:rsidRDefault="00B46BBE" w:rsidP="00EC078C">
      <w:pPr>
        <w:spacing w:line="268" w:lineRule="auto"/>
        <w:jc w:val="both"/>
        <w:rPr>
          <w:rFonts w:ascii="Bell MT" w:hAnsi="Bell MT"/>
        </w:rPr>
        <w:sectPr w:rsidR="00B46BBE" w:rsidRPr="00A811AB">
          <w:type w:val="continuous"/>
          <w:pgSz w:w="11900" w:h="16840"/>
          <w:pgMar w:top="1320" w:right="1020" w:bottom="280" w:left="1160" w:header="720" w:footer="720" w:gutter="0"/>
          <w:cols w:space="720"/>
        </w:sectPr>
      </w:pPr>
    </w:p>
    <w:p w14:paraId="56F956E9" w14:textId="77777777" w:rsidR="00B46BBE" w:rsidRPr="00A811AB" w:rsidRDefault="00000000" w:rsidP="00EC078C">
      <w:pPr>
        <w:pStyle w:val="Corpotesto"/>
        <w:spacing w:before="51" w:line="266" w:lineRule="auto"/>
        <w:ind w:left="0" w:right="110"/>
        <w:jc w:val="both"/>
        <w:rPr>
          <w:rFonts w:ascii="Bell MT" w:hAnsi="Bell MT"/>
        </w:rPr>
      </w:pPr>
      <w:r w:rsidRPr="00A811AB">
        <w:rPr>
          <w:rFonts w:ascii="Bell MT" w:hAnsi="Bell MT"/>
          <w:color w:val="282828"/>
        </w:rPr>
        <w:lastRenderedPageBreak/>
        <w:t>indagati i sublimati a vanadati dell'attività storica del Vesuvio presenti nel Real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Museo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Mineralogico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dell’Università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Napoli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Federico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II.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Dopo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un’estesa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campionatura,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seguirà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una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fase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analitica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in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cui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saranno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caratterizzate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le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varie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associazioni a vanadio attraverso metodologie combinate (microscopia ottica ed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elettronica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scansione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SEM,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analisi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chimiche</w:t>
      </w:r>
      <w:r w:rsidRPr="00A811AB">
        <w:rPr>
          <w:rFonts w:ascii="Bell MT" w:hAnsi="Bell MT"/>
          <w:color w:val="282828"/>
          <w:spacing w:val="1"/>
        </w:rPr>
        <w:t xml:space="preserve"> </w:t>
      </w:r>
      <w:proofErr w:type="spellStart"/>
      <w:r w:rsidRPr="00A811AB">
        <w:rPr>
          <w:rFonts w:ascii="Bell MT" w:hAnsi="Bell MT"/>
          <w:color w:val="282828"/>
        </w:rPr>
        <w:t>whole</w:t>
      </w:r>
      <w:proofErr w:type="spellEnd"/>
      <w:r w:rsidRPr="00A811AB">
        <w:rPr>
          <w:rFonts w:ascii="Bell MT" w:hAnsi="Bell MT"/>
          <w:color w:val="282828"/>
        </w:rPr>
        <w:t>-rock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XRF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ICP-MS,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diffrazione di raggi X su polveri XRPD e cristallo singolo SC-XRD, microanalisi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elettronica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EDS-WDS,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HRTEM-SAED-AEM,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spettroscopia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infrarossa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FTIR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e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Raman, analisi termiche TGA-DTA-DSC). I risultati ottenuti saranno interpretati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anche mediante data processing</w:t>
      </w:r>
      <w:r w:rsidRPr="00A811AB">
        <w:rPr>
          <w:rFonts w:ascii="Bell MT" w:hAnsi="Bell MT"/>
          <w:color w:val="282828"/>
          <w:spacing w:val="1"/>
        </w:rPr>
        <w:t xml:space="preserve"> </w:t>
      </w:r>
      <w:r w:rsidRPr="00A811AB">
        <w:rPr>
          <w:rFonts w:ascii="Bell MT" w:hAnsi="Bell MT"/>
          <w:color w:val="282828"/>
        </w:rPr>
        <w:t>con PCA, AI, etc.</w:t>
      </w:r>
    </w:p>
    <w:p w14:paraId="36880389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0"/>
        </w:rPr>
      </w:pPr>
    </w:p>
    <w:p w14:paraId="1AFC5EE9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3"/>
        </w:rPr>
      </w:pPr>
    </w:p>
    <w:p w14:paraId="5ED1D6B3" w14:textId="77777777" w:rsidR="00B46BBE" w:rsidRPr="00EC078C" w:rsidRDefault="00000000" w:rsidP="00EC078C">
      <w:pPr>
        <w:pStyle w:val="Corpotesto"/>
        <w:spacing w:before="33" w:line="266" w:lineRule="auto"/>
        <w:ind w:left="0" w:right="110"/>
        <w:jc w:val="both"/>
        <w:rPr>
          <w:rFonts w:ascii="Bell MT" w:hAnsi="Bell MT"/>
          <w:b/>
          <w:bCs/>
          <w:color w:val="282828"/>
        </w:rPr>
      </w:pPr>
      <w:r w:rsidRPr="00EC078C">
        <w:rPr>
          <w:rFonts w:ascii="Bell MT" w:hAnsi="Bell MT"/>
          <w:b/>
          <w:bCs/>
          <w:color w:val="282828"/>
        </w:rPr>
        <w:t>Cronoprogramma</w:t>
      </w:r>
    </w:p>
    <w:p w14:paraId="33268ADD" w14:textId="77777777" w:rsidR="00B46BBE" w:rsidRPr="00EC078C" w:rsidRDefault="00000000" w:rsidP="00EC078C">
      <w:pPr>
        <w:pStyle w:val="Corpotesto"/>
        <w:numPr>
          <w:ilvl w:val="0"/>
          <w:numId w:val="2"/>
        </w:numPr>
        <w:spacing w:before="33" w:line="266" w:lineRule="auto"/>
        <w:ind w:left="426" w:right="110" w:hanging="426"/>
        <w:jc w:val="both"/>
        <w:rPr>
          <w:rFonts w:ascii="Bell MT" w:hAnsi="Bell MT"/>
          <w:color w:val="282828"/>
        </w:rPr>
      </w:pPr>
      <w:r w:rsidRPr="00EC078C">
        <w:rPr>
          <w:rFonts w:ascii="Bell MT" w:hAnsi="Bell MT"/>
          <w:i/>
          <w:iCs/>
          <w:color w:val="282828"/>
        </w:rPr>
        <w:t>Primo anno:</w:t>
      </w:r>
      <w:r w:rsidRPr="00EC078C">
        <w:rPr>
          <w:rFonts w:ascii="Bell MT" w:hAnsi="Bell MT"/>
          <w:color w:val="282828"/>
        </w:rPr>
        <w:t xml:space="preserve"> ricerca bibliografica, campionamenti, analisi mineralogiche.</w:t>
      </w:r>
    </w:p>
    <w:p w14:paraId="68AA0119" w14:textId="6E0DB685" w:rsidR="00B46BBE" w:rsidRPr="00EC078C" w:rsidRDefault="00000000" w:rsidP="00EC078C">
      <w:pPr>
        <w:pStyle w:val="Corpotesto"/>
        <w:numPr>
          <w:ilvl w:val="0"/>
          <w:numId w:val="2"/>
        </w:numPr>
        <w:spacing w:before="33" w:line="266" w:lineRule="auto"/>
        <w:ind w:left="426" w:right="110" w:hanging="426"/>
        <w:jc w:val="both"/>
        <w:rPr>
          <w:rFonts w:ascii="Bell MT" w:hAnsi="Bell MT"/>
          <w:color w:val="282828"/>
        </w:rPr>
      </w:pPr>
      <w:r w:rsidRPr="00EC078C">
        <w:rPr>
          <w:rFonts w:ascii="Bell MT" w:hAnsi="Bell MT"/>
          <w:i/>
          <w:iCs/>
          <w:color w:val="282828"/>
        </w:rPr>
        <w:t>Secondo anno</w:t>
      </w:r>
      <w:r w:rsidRPr="00EC078C">
        <w:rPr>
          <w:rFonts w:ascii="Bell MT" w:hAnsi="Bell MT"/>
          <w:color w:val="282828"/>
        </w:rPr>
        <w:t>: acquisizione ed elaborazione dati, soggiorno all’estero presso istituti di ricerca, preparazione e sottomissione abstracts ed articoli, partecipazione a congressi</w:t>
      </w:r>
      <w:r w:rsidR="00EC078C">
        <w:rPr>
          <w:rFonts w:ascii="Bell MT" w:hAnsi="Bell MT"/>
          <w:color w:val="282828"/>
        </w:rPr>
        <w:t>.</w:t>
      </w:r>
    </w:p>
    <w:p w14:paraId="5CF8FA7E" w14:textId="77777777" w:rsidR="00B46BBE" w:rsidRPr="00EC078C" w:rsidRDefault="00000000" w:rsidP="00EC078C">
      <w:pPr>
        <w:pStyle w:val="Corpotesto"/>
        <w:numPr>
          <w:ilvl w:val="0"/>
          <w:numId w:val="2"/>
        </w:numPr>
        <w:spacing w:before="33" w:line="266" w:lineRule="auto"/>
        <w:ind w:left="426" w:right="110" w:hanging="426"/>
        <w:jc w:val="both"/>
        <w:rPr>
          <w:rFonts w:ascii="Bell MT" w:hAnsi="Bell MT"/>
          <w:color w:val="282828"/>
        </w:rPr>
      </w:pPr>
      <w:r w:rsidRPr="00EC078C">
        <w:rPr>
          <w:rFonts w:ascii="Bell MT" w:hAnsi="Bell MT"/>
          <w:i/>
          <w:iCs/>
          <w:color w:val="282828"/>
        </w:rPr>
        <w:t>Terzo anno:</w:t>
      </w:r>
      <w:r w:rsidRPr="00EC078C">
        <w:rPr>
          <w:rFonts w:ascii="Bell MT" w:hAnsi="Bell MT"/>
          <w:color w:val="282828"/>
        </w:rPr>
        <w:t xml:space="preserve"> preparazione articoli, partecipazione a congressi, stesura e sottomissione della tesi.</w:t>
      </w:r>
    </w:p>
    <w:p w14:paraId="56AE8884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0"/>
        </w:rPr>
      </w:pPr>
    </w:p>
    <w:p w14:paraId="00B81A81" w14:textId="77777777" w:rsidR="00B46BBE" w:rsidRPr="00EC078C" w:rsidRDefault="00B46BBE" w:rsidP="00EC078C">
      <w:pPr>
        <w:pStyle w:val="Corpotesto"/>
        <w:spacing w:before="7"/>
        <w:ind w:left="0"/>
        <w:rPr>
          <w:rFonts w:ascii="Bell MT" w:hAnsi="Bell MT"/>
          <w:sz w:val="34"/>
        </w:rPr>
      </w:pPr>
    </w:p>
    <w:p w14:paraId="31DD8594" w14:textId="77777777" w:rsidR="00B46BBE" w:rsidRPr="00EC078C" w:rsidRDefault="00000000" w:rsidP="00EC078C">
      <w:pPr>
        <w:spacing w:before="1"/>
        <w:jc w:val="both"/>
        <w:rPr>
          <w:rFonts w:ascii="Bell MT" w:hAnsi="Bell MT"/>
          <w:b/>
          <w:sz w:val="28"/>
        </w:rPr>
      </w:pPr>
      <w:r w:rsidRPr="00EC078C">
        <w:rPr>
          <w:rFonts w:ascii="Bell MT" w:hAnsi="Bell MT"/>
          <w:b/>
          <w:color w:val="282828"/>
          <w:sz w:val="28"/>
        </w:rPr>
        <w:t>Collaborazioni</w:t>
      </w:r>
      <w:r w:rsidRPr="00EC078C">
        <w:rPr>
          <w:rFonts w:ascii="Bell MT" w:hAnsi="Bell MT"/>
          <w:b/>
          <w:color w:val="282828"/>
          <w:spacing w:val="38"/>
          <w:sz w:val="28"/>
        </w:rPr>
        <w:t xml:space="preserve"> </w:t>
      </w:r>
      <w:r w:rsidRPr="00EC078C">
        <w:rPr>
          <w:rFonts w:ascii="Bell MT" w:hAnsi="Bell MT"/>
          <w:b/>
          <w:color w:val="282828"/>
          <w:sz w:val="28"/>
        </w:rPr>
        <w:t>scientifiche</w:t>
      </w:r>
    </w:p>
    <w:p w14:paraId="1A5A59E2" w14:textId="77777777" w:rsidR="00B46BBE" w:rsidRPr="00EC078C" w:rsidRDefault="00000000" w:rsidP="00EC078C">
      <w:pPr>
        <w:pStyle w:val="Corpotesto"/>
        <w:spacing w:before="33" w:line="266" w:lineRule="auto"/>
        <w:ind w:left="0" w:right="110"/>
        <w:jc w:val="both"/>
        <w:rPr>
          <w:rFonts w:ascii="Bell MT" w:hAnsi="Bell MT"/>
        </w:rPr>
      </w:pPr>
      <w:r w:rsidRPr="00EC078C">
        <w:rPr>
          <w:rFonts w:ascii="Bell MT" w:hAnsi="Bell MT"/>
          <w:color w:val="282828"/>
        </w:rPr>
        <w:t>I rapporti di collaborazione attivi con varie università e istituzioni di ricerca italiane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e straniere permetteranno al dottorando di accedere a strumentazioni scientifiche a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costo zero. Inoltre, sarà possibile per il dottorando soggiornare presso enti di ricerca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stranieri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collaborare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con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essi,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al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fine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di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sviluppare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e/o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affinare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aspetti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specifici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della</w:t>
      </w:r>
      <w:r w:rsidRPr="00A811AB">
        <w:rPr>
          <w:rFonts w:ascii="Bell MT" w:hAnsi="Bell MT"/>
          <w:color w:val="282828"/>
        </w:rPr>
        <w:t xml:space="preserve"> propria ricerca.</w:t>
      </w:r>
    </w:p>
    <w:p w14:paraId="1736ED49" w14:textId="77777777" w:rsidR="00B46BBE" w:rsidRPr="00A811AB" w:rsidRDefault="00000000" w:rsidP="00A811AB">
      <w:pPr>
        <w:pStyle w:val="Paragrafoelenco"/>
        <w:numPr>
          <w:ilvl w:val="0"/>
          <w:numId w:val="3"/>
        </w:numPr>
        <w:tabs>
          <w:tab w:val="left" w:pos="401"/>
        </w:tabs>
        <w:spacing w:line="259" w:lineRule="auto"/>
        <w:ind w:left="426" w:hanging="426"/>
        <w:rPr>
          <w:rFonts w:ascii="Bell MT" w:hAnsi="Bell MT"/>
          <w:color w:val="282828"/>
          <w:sz w:val="28"/>
          <w:szCs w:val="28"/>
        </w:rPr>
      </w:pPr>
      <w:r w:rsidRPr="00EC078C">
        <w:rPr>
          <w:rFonts w:ascii="Bell MT" w:hAnsi="Bell MT"/>
          <w:i/>
          <w:sz w:val="28"/>
        </w:rPr>
        <w:t xml:space="preserve">Collaborazioni nazionali: </w:t>
      </w:r>
      <w:r w:rsidRPr="00A811AB">
        <w:rPr>
          <w:rFonts w:ascii="Bell MT" w:hAnsi="Bell MT"/>
          <w:color w:val="282828"/>
          <w:sz w:val="28"/>
          <w:szCs w:val="28"/>
        </w:rPr>
        <w:t xml:space="preserve">Dr. Licia Santoro, Dipartimento di Scienze della Terra, Università di Torino; Dr. Angela Altomare dell'Istituto di Cristallografia, CNR Bari; Prof. Fabio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Bellatreccia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>, Dipartimento di Scienze, Università Roma Tre.</w:t>
      </w:r>
    </w:p>
    <w:p w14:paraId="3139D1DD" w14:textId="77777777" w:rsidR="00B46BBE" w:rsidRPr="00A811AB" w:rsidRDefault="00000000" w:rsidP="00A811AB">
      <w:pPr>
        <w:pStyle w:val="Paragrafoelenco"/>
        <w:numPr>
          <w:ilvl w:val="0"/>
          <w:numId w:val="3"/>
        </w:numPr>
        <w:tabs>
          <w:tab w:val="left" w:pos="401"/>
        </w:tabs>
        <w:spacing w:before="9" w:line="261" w:lineRule="auto"/>
        <w:ind w:left="426" w:hanging="426"/>
        <w:rPr>
          <w:rFonts w:ascii="Bell MT" w:hAnsi="Bell MT"/>
          <w:color w:val="282828"/>
          <w:sz w:val="28"/>
          <w:szCs w:val="28"/>
        </w:rPr>
      </w:pPr>
      <w:proofErr w:type="spellStart"/>
      <w:r w:rsidRPr="00EC078C">
        <w:rPr>
          <w:rFonts w:ascii="Bell MT" w:hAnsi="Bell MT"/>
          <w:i/>
          <w:color w:val="282828"/>
          <w:sz w:val="28"/>
          <w:lang w:val="en-US"/>
        </w:rPr>
        <w:t>Collaborazioni</w:t>
      </w:r>
      <w:proofErr w:type="spellEnd"/>
      <w:r w:rsidRPr="00EC078C">
        <w:rPr>
          <w:rFonts w:ascii="Bell MT" w:hAnsi="Bell MT"/>
          <w:i/>
          <w:color w:val="282828"/>
          <w:sz w:val="28"/>
          <w:lang w:val="en-US"/>
        </w:rPr>
        <w:t xml:space="preserve"> </w:t>
      </w:r>
      <w:proofErr w:type="spellStart"/>
      <w:r w:rsidRPr="00EC078C">
        <w:rPr>
          <w:rFonts w:ascii="Bell MT" w:hAnsi="Bell MT"/>
          <w:i/>
          <w:color w:val="282828"/>
          <w:sz w:val="28"/>
          <w:lang w:val="en-US"/>
        </w:rPr>
        <w:t>internazionali</w:t>
      </w:r>
      <w:proofErr w:type="spellEnd"/>
      <w:r w:rsidRPr="00EC078C">
        <w:rPr>
          <w:rFonts w:ascii="Bell MT" w:hAnsi="Bell MT"/>
          <w:i/>
          <w:color w:val="282828"/>
          <w:sz w:val="28"/>
          <w:lang w:val="en-US"/>
        </w:rPr>
        <w:t xml:space="preserve"> </w:t>
      </w:r>
      <w:r w:rsidRPr="00EC078C">
        <w:rPr>
          <w:rFonts w:ascii="Bell MT" w:hAnsi="Bell MT"/>
          <w:color w:val="282828"/>
          <w:sz w:val="28"/>
          <w:lang w:val="en-US"/>
        </w:rPr>
        <w:t>(</w:t>
      </w:r>
      <w:r w:rsidRPr="00A811AB">
        <w:rPr>
          <w:rFonts w:ascii="Bell MT" w:hAnsi="Bell MT"/>
          <w:color w:val="282828"/>
          <w:sz w:val="28"/>
          <w:szCs w:val="28"/>
        </w:rPr>
        <w:t xml:space="preserve">con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potenziali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 xml:space="preserve">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esperienze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 xml:space="preserve">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all’estero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 xml:space="preserve">): Prof. Mike Rumsey, Mineral and Planetary Science Curation, Science Department, Natural History Museum, London, UK; Prof. Richard Herrington, Earth Sciences Department, Natural History Museum, London, UK; Prof. Isabel Abad,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Università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 xml:space="preserve"> di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Jaén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 xml:space="preserve">, </w:t>
      </w:r>
      <w:proofErr w:type="spellStart"/>
      <w:r w:rsidRPr="00A811AB">
        <w:rPr>
          <w:rFonts w:ascii="Bell MT" w:hAnsi="Bell MT"/>
          <w:color w:val="282828"/>
          <w:sz w:val="28"/>
          <w:szCs w:val="28"/>
        </w:rPr>
        <w:t>Spagna</w:t>
      </w:r>
      <w:proofErr w:type="spellEnd"/>
      <w:r w:rsidRPr="00A811AB">
        <w:rPr>
          <w:rFonts w:ascii="Bell MT" w:hAnsi="Bell MT"/>
          <w:color w:val="282828"/>
          <w:sz w:val="28"/>
          <w:szCs w:val="28"/>
        </w:rPr>
        <w:t>.</w:t>
      </w:r>
    </w:p>
    <w:p w14:paraId="1234E04B" w14:textId="77777777" w:rsidR="00B46BBE" w:rsidRPr="00EC078C" w:rsidRDefault="00B46BBE" w:rsidP="00EC078C">
      <w:pPr>
        <w:pStyle w:val="Corpotesto"/>
        <w:ind w:left="0"/>
        <w:rPr>
          <w:rFonts w:ascii="Bell MT" w:hAnsi="Bell MT"/>
          <w:sz w:val="30"/>
          <w:lang w:val="en-US"/>
        </w:rPr>
      </w:pPr>
    </w:p>
    <w:p w14:paraId="118D66A4" w14:textId="77777777" w:rsidR="00B46BBE" w:rsidRPr="00EC078C" w:rsidRDefault="00B46BBE" w:rsidP="00EC078C">
      <w:pPr>
        <w:pStyle w:val="Corpotesto"/>
        <w:spacing w:before="4"/>
        <w:ind w:left="0"/>
        <w:rPr>
          <w:rFonts w:ascii="Bell MT" w:hAnsi="Bell MT"/>
          <w:sz w:val="27"/>
          <w:lang w:val="en-US"/>
        </w:rPr>
      </w:pPr>
    </w:p>
    <w:p w14:paraId="78A7650C" w14:textId="77777777" w:rsidR="00B46BBE" w:rsidRPr="00EC078C" w:rsidRDefault="00000000" w:rsidP="00EC078C">
      <w:pPr>
        <w:rPr>
          <w:rFonts w:ascii="Bell MT" w:hAnsi="Bell MT"/>
          <w:b/>
          <w:sz w:val="28"/>
        </w:rPr>
      </w:pPr>
      <w:r w:rsidRPr="00EC078C">
        <w:rPr>
          <w:rFonts w:ascii="Bell MT" w:hAnsi="Bell MT"/>
          <w:b/>
          <w:color w:val="282828"/>
          <w:sz w:val="28"/>
        </w:rPr>
        <w:t>Fondi</w:t>
      </w:r>
    </w:p>
    <w:p w14:paraId="48DC8026" w14:textId="77777777" w:rsidR="00B46BBE" w:rsidRPr="00A811AB" w:rsidRDefault="00000000" w:rsidP="00A811AB">
      <w:pPr>
        <w:pStyle w:val="Corpotesto"/>
        <w:spacing w:before="33" w:line="266" w:lineRule="auto"/>
        <w:ind w:left="0" w:right="110"/>
        <w:jc w:val="both"/>
        <w:rPr>
          <w:rFonts w:ascii="Bell MT" w:hAnsi="Bell MT"/>
          <w:color w:val="282828"/>
        </w:rPr>
      </w:pPr>
      <w:r w:rsidRPr="00EC078C">
        <w:rPr>
          <w:rFonts w:ascii="Bell MT" w:hAnsi="Bell MT"/>
          <w:color w:val="282828"/>
        </w:rPr>
        <w:t>Fondi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di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ricerca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dipartimentali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(quote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assegnate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al</w:t>
      </w:r>
      <w:r w:rsidRPr="00A811AB">
        <w:rPr>
          <w:rFonts w:ascii="Bell MT" w:hAnsi="Bell MT"/>
          <w:color w:val="282828"/>
        </w:rPr>
        <w:t xml:space="preserve"> </w:t>
      </w:r>
      <w:r w:rsidRPr="00EC078C">
        <w:rPr>
          <w:rFonts w:ascii="Bell MT" w:hAnsi="Bell MT"/>
          <w:color w:val="282828"/>
        </w:rPr>
        <w:t>tutor).</w:t>
      </w:r>
    </w:p>
    <w:sectPr w:rsidR="00B46BBE" w:rsidRPr="00A811AB">
      <w:pgSz w:w="11900" w:h="16840"/>
      <w:pgMar w:top="132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232"/>
    <w:multiLevelType w:val="hybridMultilevel"/>
    <w:tmpl w:val="CD885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247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7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7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7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D6E075F"/>
    <w:multiLevelType w:val="hybridMultilevel"/>
    <w:tmpl w:val="E88858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99"/>
        <w:lang w:val="it-IT" w:eastAsia="en-US" w:bidi="ar-SA"/>
      </w:rPr>
    </w:lvl>
    <w:lvl w:ilvl="1" w:tplc="037ADDD6">
      <w:numFmt w:val="bullet"/>
      <w:lvlText w:val="•"/>
      <w:lvlJc w:val="left"/>
      <w:pPr>
        <w:ind w:left="1247" w:hanging="284"/>
      </w:pPr>
      <w:rPr>
        <w:rFonts w:hint="default"/>
        <w:lang w:val="it-IT" w:eastAsia="en-US" w:bidi="ar-SA"/>
      </w:rPr>
    </w:lvl>
    <w:lvl w:ilvl="2" w:tplc="0CDE1F6C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3" w:tplc="C66CC4AE">
      <w:numFmt w:val="bullet"/>
      <w:lvlText w:val="•"/>
      <w:lvlJc w:val="left"/>
      <w:pPr>
        <w:ind w:left="3167" w:hanging="284"/>
      </w:pPr>
      <w:rPr>
        <w:rFonts w:hint="default"/>
        <w:lang w:val="it-IT" w:eastAsia="en-US" w:bidi="ar-SA"/>
      </w:rPr>
    </w:lvl>
    <w:lvl w:ilvl="4" w:tplc="FA5C492E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5" w:tplc="DA80F28C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 w:tplc="970E73A2">
      <w:numFmt w:val="bullet"/>
      <w:lvlText w:val="•"/>
      <w:lvlJc w:val="left"/>
      <w:pPr>
        <w:ind w:left="6047" w:hanging="284"/>
      </w:pPr>
      <w:rPr>
        <w:rFonts w:hint="default"/>
        <w:lang w:val="it-IT" w:eastAsia="en-US" w:bidi="ar-SA"/>
      </w:rPr>
    </w:lvl>
    <w:lvl w:ilvl="7" w:tplc="7D967848">
      <w:numFmt w:val="bullet"/>
      <w:lvlText w:val="•"/>
      <w:lvlJc w:val="left"/>
      <w:pPr>
        <w:ind w:left="7007" w:hanging="284"/>
      </w:pPr>
      <w:rPr>
        <w:rFonts w:hint="default"/>
        <w:lang w:val="it-IT" w:eastAsia="en-US" w:bidi="ar-SA"/>
      </w:rPr>
    </w:lvl>
    <w:lvl w:ilvl="8" w:tplc="06C0684C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8F54868"/>
    <w:multiLevelType w:val="hybridMultilevel"/>
    <w:tmpl w:val="DEB42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37273">
    <w:abstractNumId w:val="1"/>
  </w:num>
  <w:num w:numId="2" w16cid:durableId="1266889655">
    <w:abstractNumId w:val="2"/>
  </w:num>
  <w:num w:numId="3" w16cid:durableId="27113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BBE"/>
    <w:rsid w:val="00A811AB"/>
    <w:rsid w:val="00B46BBE"/>
    <w:rsid w:val="00D8791D"/>
    <w:rsid w:val="00E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0335B"/>
  <w15:docId w15:val="{9411EE6D-E2B8-DE47-82BC-BC900FF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116" w:right="1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GIUSEPPINA BALASSONE</cp:lastModifiedBy>
  <cp:revision>3</cp:revision>
  <dcterms:created xsi:type="dcterms:W3CDTF">2024-06-08T13:54:00Z</dcterms:created>
  <dcterms:modified xsi:type="dcterms:W3CDTF">2024-06-08T14:08:00Z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2024-06-08T00:00:00Z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2024-06-08T13:58:49Z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e2d84463-c930-4943-88de-8a4166147358</vt:lpwstr>
  </property>
  <property fmtid="{D5CDD505-2E9C-101B-9397-08002B2CF9AE}" pid="10" name="MSIP_Label_2ad0b24d-6422-44b0-b3de-abb3a9e8c81a_ContentBits">
    <vt:lpwstr>0</vt:lpwstr>
  </property>
</Properties>
</file>